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1D77E" w14:textId="77777777" w:rsidR="000E0673" w:rsidRPr="000E0673" w:rsidRDefault="000E0673" w:rsidP="000E0673">
      <w:pPr>
        <w:jc w:val="center"/>
        <w:rPr>
          <w:bCs/>
        </w:rPr>
      </w:pPr>
      <w:r w:rsidRPr="000E0673">
        <w:rPr>
          <w:bCs/>
        </w:rPr>
        <w:t>ABET</w:t>
      </w:r>
    </w:p>
    <w:p w14:paraId="0FE894A4" w14:textId="77777777" w:rsidR="000E0673" w:rsidRPr="000E0673" w:rsidRDefault="000E0673" w:rsidP="000E0673">
      <w:pPr>
        <w:jc w:val="center"/>
        <w:rPr>
          <w:bCs/>
        </w:rPr>
      </w:pPr>
      <w:r w:rsidRPr="000E0673">
        <w:rPr>
          <w:bCs/>
        </w:rPr>
        <w:t>Engineering Accreditation Commission</w:t>
      </w:r>
    </w:p>
    <w:p w14:paraId="5ADF47C6" w14:textId="77777777" w:rsidR="000E0673" w:rsidRPr="000E0673" w:rsidRDefault="000E0673" w:rsidP="000E0673">
      <w:pPr>
        <w:jc w:val="center"/>
        <w:rPr>
          <w:b/>
          <w:bCs/>
          <w:sz w:val="28"/>
        </w:rPr>
      </w:pPr>
    </w:p>
    <w:p w14:paraId="283F2DFC" w14:textId="19D3EAB1" w:rsidR="002256A0" w:rsidRPr="00AF795B" w:rsidRDefault="00077822" w:rsidP="000E0673">
      <w:pPr>
        <w:jc w:val="center"/>
        <w:rPr>
          <w:b/>
          <w:bCs/>
          <w:sz w:val="28"/>
          <w:szCs w:val="28"/>
        </w:rPr>
      </w:pPr>
      <w:r w:rsidRPr="00AF795B">
        <w:rPr>
          <w:b/>
          <w:bCs/>
          <w:sz w:val="28"/>
          <w:szCs w:val="28"/>
        </w:rPr>
        <w:t>E</w:t>
      </w:r>
      <w:r w:rsidR="00BA50BA" w:rsidRPr="00AF795B">
        <w:rPr>
          <w:b/>
          <w:bCs/>
          <w:sz w:val="28"/>
          <w:szCs w:val="28"/>
        </w:rPr>
        <w:t>402</w:t>
      </w:r>
      <w:r w:rsidRPr="00AF795B">
        <w:rPr>
          <w:b/>
          <w:bCs/>
          <w:sz w:val="28"/>
          <w:szCs w:val="28"/>
        </w:rPr>
        <w:t xml:space="preserve"> </w:t>
      </w:r>
      <w:r w:rsidR="00240F0D" w:rsidRPr="00AF795B">
        <w:rPr>
          <w:b/>
          <w:bCs/>
          <w:sz w:val="28"/>
          <w:szCs w:val="28"/>
        </w:rPr>
        <w:t xml:space="preserve">STATEMENT WRITING </w:t>
      </w:r>
      <w:r w:rsidR="00BE2288" w:rsidRPr="00AF795B">
        <w:rPr>
          <w:b/>
          <w:bCs/>
          <w:sz w:val="28"/>
          <w:szCs w:val="28"/>
        </w:rPr>
        <w:t>FOR PROGRAM EVALUATORS</w:t>
      </w:r>
    </w:p>
    <w:p w14:paraId="6BF45797" w14:textId="17D13BC3" w:rsidR="00844550" w:rsidRPr="00A31BC1" w:rsidRDefault="00844550" w:rsidP="000E0673">
      <w:pPr>
        <w:pStyle w:val="NormalWeb"/>
        <w:spacing w:before="0" w:beforeAutospacing="0" w:after="0" w:afterAutospacing="0"/>
        <w:rPr>
          <w:rStyle w:val="Strong"/>
          <w:b w:val="0"/>
          <w:bCs w:val="0"/>
          <w:color w:val="000000"/>
        </w:rPr>
      </w:pPr>
    </w:p>
    <w:p w14:paraId="50EE5DB6" w14:textId="2A786BCC" w:rsidR="00844550" w:rsidRPr="00A31BC1" w:rsidRDefault="00383BD8" w:rsidP="000E0673">
      <w:pPr>
        <w:pStyle w:val="NormalWeb"/>
        <w:spacing w:before="0" w:beforeAutospacing="0" w:after="0" w:afterAutospacing="0"/>
        <w:rPr>
          <w:rStyle w:val="Strong"/>
          <w:b w:val="0"/>
          <w:bCs w:val="0"/>
          <w:color w:val="000000"/>
        </w:rPr>
      </w:pPr>
      <w:r>
        <w:rPr>
          <w:rStyle w:val="Strong"/>
          <w:b w:val="0"/>
          <w:bCs w:val="0"/>
          <w:color w:val="000000"/>
        </w:rPr>
        <w:t xml:space="preserve">The </w:t>
      </w:r>
      <w:r w:rsidR="00E324F2">
        <w:rPr>
          <w:rStyle w:val="Strong"/>
          <w:b w:val="0"/>
          <w:bCs w:val="0"/>
          <w:color w:val="000000"/>
        </w:rPr>
        <w:t>Exit</w:t>
      </w:r>
      <w:r w:rsidR="00844550" w:rsidRPr="00A31BC1">
        <w:rPr>
          <w:rStyle w:val="Strong"/>
          <w:b w:val="0"/>
          <w:bCs w:val="0"/>
          <w:color w:val="000000"/>
        </w:rPr>
        <w:t xml:space="preserve"> Statement </w:t>
      </w:r>
      <w:r w:rsidR="00E324F2">
        <w:rPr>
          <w:rStyle w:val="Strong"/>
          <w:b w:val="0"/>
          <w:bCs w:val="0"/>
          <w:color w:val="000000"/>
        </w:rPr>
        <w:t>contain</w:t>
      </w:r>
      <w:r>
        <w:rPr>
          <w:rStyle w:val="Strong"/>
          <w:b w:val="0"/>
          <w:bCs w:val="0"/>
          <w:color w:val="000000"/>
        </w:rPr>
        <w:t>s</w:t>
      </w:r>
      <w:r w:rsidR="00844550" w:rsidRPr="00A31BC1">
        <w:rPr>
          <w:rStyle w:val="Strong"/>
          <w:b w:val="0"/>
          <w:bCs w:val="0"/>
          <w:color w:val="000000"/>
        </w:rPr>
        <w:t xml:space="preserve"> the following sections:</w:t>
      </w:r>
    </w:p>
    <w:p w14:paraId="372D5255" w14:textId="35F196F0" w:rsidR="00844550" w:rsidRPr="00A31BC1" w:rsidRDefault="00844550" w:rsidP="00844550">
      <w:pPr>
        <w:pStyle w:val="NormalWeb"/>
        <w:numPr>
          <w:ilvl w:val="0"/>
          <w:numId w:val="22"/>
        </w:numPr>
        <w:spacing w:before="0" w:beforeAutospacing="0" w:after="0" w:afterAutospacing="0"/>
        <w:rPr>
          <w:rStyle w:val="Strong"/>
          <w:b w:val="0"/>
          <w:bCs w:val="0"/>
          <w:color w:val="000000"/>
        </w:rPr>
      </w:pPr>
      <w:r w:rsidRPr="00A31BC1">
        <w:rPr>
          <w:rStyle w:val="Strong"/>
          <w:b w:val="0"/>
          <w:bCs w:val="0"/>
          <w:color w:val="000000"/>
        </w:rPr>
        <w:t>Introduction</w:t>
      </w:r>
    </w:p>
    <w:p w14:paraId="10383E52" w14:textId="5295795A" w:rsidR="00844550" w:rsidRPr="00A31BC1" w:rsidRDefault="00553AC7" w:rsidP="00844550">
      <w:pPr>
        <w:pStyle w:val="NormalWeb"/>
        <w:numPr>
          <w:ilvl w:val="0"/>
          <w:numId w:val="22"/>
        </w:numPr>
        <w:spacing w:before="0" w:beforeAutospacing="0" w:after="0" w:afterAutospacing="0"/>
        <w:rPr>
          <w:rStyle w:val="Strong"/>
          <w:b w:val="0"/>
          <w:bCs w:val="0"/>
          <w:color w:val="000000"/>
        </w:rPr>
      </w:pPr>
      <w:r>
        <w:rPr>
          <w:rStyle w:val="Strong"/>
          <w:b w:val="0"/>
          <w:bCs w:val="0"/>
          <w:color w:val="000000"/>
        </w:rPr>
        <w:t xml:space="preserve">Program </w:t>
      </w:r>
      <w:r w:rsidR="00844550" w:rsidRPr="00A31BC1">
        <w:rPr>
          <w:rStyle w:val="Strong"/>
          <w:b w:val="0"/>
          <w:bCs w:val="0"/>
          <w:color w:val="000000"/>
        </w:rPr>
        <w:t>Strengths (if any)</w:t>
      </w:r>
    </w:p>
    <w:p w14:paraId="45CCA534" w14:textId="3161DA58" w:rsidR="00844550" w:rsidRPr="00A31BC1" w:rsidRDefault="00553AC7" w:rsidP="00844550">
      <w:pPr>
        <w:pStyle w:val="NormalWeb"/>
        <w:numPr>
          <w:ilvl w:val="0"/>
          <w:numId w:val="22"/>
        </w:numPr>
        <w:spacing w:before="0" w:beforeAutospacing="0" w:after="0" w:afterAutospacing="0"/>
        <w:rPr>
          <w:rStyle w:val="Strong"/>
          <w:b w:val="0"/>
          <w:bCs w:val="0"/>
          <w:color w:val="000000"/>
        </w:rPr>
      </w:pPr>
      <w:r>
        <w:rPr>
          <w:rStyle w:val="Strong"/>
          <w:b w:val="0"/>
          <w:bCs w:val="0"/>
          <w:color w:val="000000"/>
        </w:rPr>
        <w:t xml:space="preserve">Program </w:t>
      </w:r>
      <w:r w:rsidR="00844550" w:rsidRPr="00A31BC1">
        <w:rPr>
          <w:rStyle w:val="Strong"/>
          <w:b w:val="0"/>
          <w:bCs w:val="0"/>
          <w:color w:val="000000"/>
        </w:rPr>
        <w:t>Shortcomings</w:t>
      </w:r>
      <w:r w:rsidR="00E324F2">
        <w:rPr>
          <w:rStyle w:val="Strong"/>
          <w:b w:val="0"/>
          <w:bCs w:val="0"/>
          <w:color w:val="000000"/>
        </w:rPr>
        <w:t xml:space="preserve"> (if any)</w:t>
      </w:r>
    </w:p>
    <w:p w14:paraId="521EE1D6" w14:textId="13765EBB" w:rsidR="00844550" w:rsidRPr="00A31BC1" w:rsidRDefault="00553AC7" w:rsidP="00A31BC1">
      <w:pPr>
        <w:pStyle w:val="NormalWeb"/>
        <w:numPr>
          <w:ilvl w:val="0"/>
          <w:numId w:val="22"/>
        </w:numPr>
        <w:spacing w:before="0" w:beforeAutospacing="0" w:after="0" w:afterAutospacing="0"/>
        <w:rPr>
          <w:rStyle w:val="Strong"/>
          <w:b w:val="0"/>
          <w:bCs w:val="0"/>
          <w:color w:val="000000"/>
        </w:rPr>
      </w:pPr>
      <w:r>
        <w:rPr>
          <w:rStyle w:val="Strong"/>
          <w:b w:val="0"/>
          <w:bCs w:val="0"/>
          <w:color w:val="000000"/>
        </w:rPr>
        <w:t xml:space="preserve">Program </w:t>
      </w:r>
      <w:r w:rsidR="00844550" w:rsidRPr="00A31BC1">
        <w:rPr>
          <w:rStyle w:val="Strong"/>
          <w:b w:val="0"/>
          <w:bCs w:val="0"/>
          <w:color w:val="000000"/>
        </w:rPr>
        <w:t>Observations</w:t>
      </w:r>
      <w:r w:rsidR="00E324F2">
        <w:rPr>
          <w:rStyle w:val="Strong"/>
          <w:b w:val="0"/>
          <w:bCs w:val="0"/>
          <w:color w:val="000000"/>
        </w:rPr>
        <w:t xml:space="preserve"> (if any).  </w:t>
      </w:r>
    </w:p>
    <w:p w14:paraId="1CF8C81A" w14:textId="1E3B5707" w:rsidR="00844550" w:rsidRDefault="00844550" w:rsidP="000E0673">
      <w:pPr>
        <w:pStyle w:val="NormalWeb"/>
        <w:spacing w:before="0" w:beforeAutospacing="0" w:after="0" w:afterAutospacing="0"/>
        <w:rPr>
          <w:rStyle w:val="Strong"/>
          <w:color w:val="000000"/>
          <w:u w:val="single"/>
        </w:rPr>
      </w:pPr>
    </w:p>
    <w:p w14:paraId="5A393EB6" w14:textId="77777777" w:rsidR="00B84F6D" w:rsidRDefault="00383BD8" w:rsidP="000E0673">
      <w:pPr>
        <w:pStyle w:val="NormalWeb"/>
        <w:spacing w:before="0" w:beforeAutospacing="0" w:after="0" w:afterAutospacing="0"/>
        <w:rPr>
          <w:rStyle w:val="Strong"/>
          <w:b w:val="0"/>
          <w:bCs w:val="0"/>
          <w:color w:val="000000"/>
        </w:rPr>
      </w:pPr>
      <w:r>
        <w:rPr>
          <w:rStyle w:val="Strong"/>
          <w:b w:val="0"/>
          <w:bCs w:val="0"/>
          <w:color w:val="000000"/>
        </w:rPr>
        <w:t xml:space="preserve">The Exit Statement should be written clearly for </w:t>
      </w:r>
      <w:r w:rsidR="00734252">
        <w:rPr>
          <w:rStyle w:val="Strong"/>
          <w:b w:val="0"/>
          <w:bCs w:val="0"/>
          <w:color w:val="000000"/>
        </w:rPr>
        <w:t>the T</w:t>
      </w:r>
      <w:r>
        <w:rPr>
          <w:rStyle w:val="Strong"/>
          <w:b w:val="0"/>
          <w:bCs w:val="0"/>
          <w:color w:val="000000"/>
        </w:rPr>
        <w:t xml:space="preserve">eam </w:t>
      </w:r>
      <w:r w:rsidR="00734252">
        <w:rPr>
          <w:rStyle w:val="Strong"/>
          <w:b w:val="0"/>
          <w:bCs w:val="0"/>
          <w:color w:val="000000"/>
        </w:rPr>
        <w:t>C</w:t>
      </w:r>
      <w:r>
        <w:rPr>
          <w:rStyle w:val="Strong"/>
          <w:b w:val="0"/>
          <w:bCs w:val="0"/>
          <w:color w:val="000000"/>
        </w:rPr>
        <w:t xml:space="preserve">hair and </w:t>
      </w:r>
      <w:r w:rsidR="00734252">
        <w:rPr>
          <w:rStyle w:val="Strong"/>
          <w:b w:val="0"/>
          <w:bCs w:val="0"/>
          <w:color w:val="000000"/>
        </w:rPr>
        <w:t>I</w:t>
      </w:r>
      <w:r>
        <w:rPr>
          <w:rStyle w:val="Strong"/>
          <w:b w:val="0"/>
          <w:bCs w:val="0"/>
          <w:color w:val="000000"/>
        </w:rPr>
        <w:t>nstitut</w:t>
      </w:r>
      <w:r w:rsidR="00734252">
        <w:rPr>
          <w:rStyle w:val="Strong"/>
          <w:b w:val="0"/>
          <w:bCs w:val="0"/>
          <w:color w:val="000000"/>
        </w:rPr>
        <w:t>ion</w:t>
      </w:r>
      <w:r>
        <w:rPr>
          <w:rStyle w:val="Strong"/>
          <w:b w:val="0"/>
          <w:bCs w:val="0"/>
          <w:color w:val="000000"/>
        </w:rPr>
        <w:t xml:space="preserve"> to understand the content of each section.  </w:t>
      </w:r>
      <w:r w:rsidR="00F5588B">
        <w:rPr>
          <w:rStyle w:val="Strong"/>
          <w:b w:val="0"/>
          <w:bCs w:val="0"/>
          <w:color w:val="000000"/>
        </w:rPr>
        <w:t xml:space="preserve">Shortcomings should be listed in order of Deficiency, Weakness, and Concern.  Under each shortcoming level, the criteria should be listed numerically.  The following sections provide specific details </w:t>
      </w:r>
      <w:r w:rsidR="0031215D">
        <w:rPr>
          <w:rStyle w:val="Strong"/>
          <w:b w:val="0"/>
          <w:bCs w:val="0"/>
          <w:color w:val="000000"/>
        </w:rPr>
        <w:t xml:space="preserve">and examples </w:t>
      </w:r>
      <w:r w:rsidR="00F5588B">
        <w:rPr>
          <w:rStyle w:val="Strong"/>
          <w:b w:val="0"/>
          <w:bCs w:val="0"/>
          <w:color w:val="000000"/>
        </w:rPr>
        <w:t>related to General Reviews, Initial Reviews, and Interim Visits</w:t>
      </w:r>
      <w:r w:rsidR="0031215D">
        <w:rPr>
          <w:rStyle w:val="Strong"/>
          <w:b w:val="0"/>
          <w:bCs w:val="0"/>
          <w:color w:val="000000"/>
        </w:rPr>
        <w:t>.  An example Exit Statement is provided at the end of</w:t>
      </w:r>
      <w:r w:rsidR="003009DE">
        <w:rPr>
          <w:rStyle w:val="Strong"/>
          <w:b w:val="0"/>
          <w:bCs w:val="0"/>
          <w:color w:val="000000"/>
        </w:rPr>
        <w:t xml:space="preserve"> this document and is also provided in</w:t>
      </w:r>
      <w:r w:rsidR="0031215D">
        <w:rPr>
          <w:rStyle w:val="Strong"/>
          <w:b w:val="0"/>
          <w:bCs w:val="0"/>
          <w:color w:val="000000"/>
        </w:rPr>
        <w:t xml:space="preserve"> </w:t>
      </w:r>
      <w:r w:rsidR="00A55115">
        <w:rPr>
          <w:rStyle w:val="Strong"/>
          <w:b w:val="0"/>
          <w:bCs w:val="0"/>
          <w:color w:val="000000"/>
        </w:rPr>
        <w:t>E351 PEV Report.</w:t>
      </w:r>
    </w:p>
    <w:p w14:paraId="487580EB" w14:textId="77777777" w:rsidR="00B84F6D" w:rsidRDefault="00B84F6D" w:rsidP="000E0673">
      <w:pPr>
        <w:pStyle w:val="NormalWeb"/>
        <w:spacing w:before="0" w:beforeAutospacing="0" w:after="0" w:afterAutospacing="0"/>
        <w:rPr>
          <w:rStyle w:val="Strong"/>
          <w:b w:val="0"/>
          <w:bCs w:val="0"/>
          <w:color w:val="000000"/>
        </w:rPr>
      </w:pPr>
    </w:p>
    <w:p w14:paraId="0899B25F" w14:textId="1783A796" w:rsidR="00B84F6D" w:rsidRDefault="00B84F6D" w:rsidP="000E0673">
      <w:pPr>
        <w:pStyle w:val="NormalWeb"/>
        <w:spacing w:before="0" w:beforeAutospacing="0" w:after="0" w:afterAutospacing="0"/>
        <w:rPr>
          <w:rStyle w:val="Strong"/>
          <w:b w:val="0"/>
          <w:bCs w:val="0"/>
          <w:color w:val="000000"/>
        </w:rPr>
      </w:pPr>
      <w:r>
        <w:rPr>
          <w:rStyle w:val="Strong"/>
          <w:b w:val="0"/>
          <w:bCs w:val="0"/>
          <w:color w:val="000000"/>
        </w:rPr>
        <w:t xml:space="preserve">The Program Audit Form is </w:t>
      </w:r>
      <w:r w:rsidR="005A67CF">
        <w:rPr>
          <w:rStyle w:val="Strong"/>
          <w:b w:val="0"/>
          <w:bCs w:val="0"/>
          <w:color w:val="000000"/>
        </w:rPr>
        <w:t>provided to</w:t>
      </w:r>
      <w:r>
        <w:rPr>
          <w:rStyle w:val="Strong"/>
          <w:b w:val="0"/>
          <w:bCs w:val="0"/>
          <w:color w:val="000000"/>
        </w:rPr>
        <w:t xml:space="preserve"> institution at the conclusion of the review and contains only the Program Shortcomings.</w:t>
      </w:r>
      <w:r w:rsidR="0031215D">
        <w:rPr>
          <w:rStyle w:val="Strong"/>
          <w:b w:val="0"/>
          <w:bCs w:val="0"/>
          <w:color w:val="000000"/>
        </w:rPr>
        <w:t xml:space="preserve">  </w:t>
      </w:r>
      <w:r w:rsidR="00F5588B">
        <w:rPr>
          <w:rStyle w:val="Strong"/>
          <w:b w:val="0"/>
          <w:bCs w:val="0"/>
          <w:color w:val="000000"/>
        </w:rPr>
        <w:t xml:space="preserve">  </w:t>
      </w:r>
    </w:p>
    <w:p w14:paraId="65867158" w14:textId="45CDF0BF" w:rsidR="00F5588B" w:rsidRPr="00A31BC1" w:rsidRDefault="00F5588B" w:rsidP="000E0673">
      <w:pPr>
        <w:pStyle w:val="NormalWeb"/>
        <w:spacing w:before="0" w:beforeAutospacing="0" w:after="0" w:afterAutospacing="0"/>
        <w:rPr>
          <w:rStyle w:val="Strong"/>
          <w:b w:val="0"/>
          <w:bCs w:val="0"/>
          <w:color w:val="000000"/>
        </w:rPr>
      </w:pPr>
      <w:r>
        <w:rPr>
          <w:rStyle w:val="Strong"/>
          <w:b w:val="0"/>
          <w:bCs w:val="0"/>
          <w:color w:val="000000"/>
        </w:rPr>
        <w:t xml:space="preserve"> </w:t>
      </w:r>
    </w:p>
    <w:p w14:paraId="0F4C953E" w14:textId="3FC50ADF" w:rsidR="00B84F6D" w:rsidRDefault="00B84F6D" w:rsidP="00B84F6D">
      <w:pPr>
        <w:pStyle w:val="ListBullet"/>
        <w:spacing w:line="276" w:lineRule="auto"/>
        <w:contextualSpacing/>
        <w:rPr>
          <w:szCs w:val="24"/>
        </w:rPr>
      </w:pPr>
      <w:r w:rsidRPr="00AA75B5">
        <w:rPr>
          <w:b/>
          <w:szCs w:val="24"/>
          <w:u w:val="single"/>
        </w:rPr>
        <w:t>PROGRAM AUDIT FORM (PAF)</w:t>
      </w:r>
      <w:r>
        <w:rPr>
          <w:b/>
          <w:szCs w:val="24"/>
          <w:u w:val="single"/>
        </w:rPr>
        <w:t xml:space="preserve"> Tool</w:t>
      </w:r>
      <w:r w:rsidRPr="00AA75B5">
        <w:rPr>
          <w:b/>
          <w:sz w:val="28"/>
          <w:szCs w:val="28"/>
        </w:rPr>
        <w:t xml:space="preserve"> </w:t>
      </w:r>
    </w:p>
    <w:p w14:paraId="0806328F" w14:textId="71B9480A" w:rsidR="00B84F6D" w:rsidRDefault="00B84F6D">
      <w:pPr>
        <w:pStyle w:val="ListBullet"/>
        <w:spacing w:line="276" w:lineRule="auto"/>
        <w:contextualSpacing/>
        <w:rPr>
          <w:szCs w:val="24"/>
        </w:rPr>
      </w:pPr>
      <w:r>
        <w:rPr>
          <w:szCs w:val="24"/>
        </w:rPr>
        <w:t xml:space="preserve">PEVs will use the Program Audit Tool of the AMS system </w:t>
      </w:r>
      <w:r w:rsidR="005A67CF">
        <w:rPr>
          <w:szCs w:val="24"/>
        </w:rPr>
        <w:t xml:space="preserve">which </w:t>
      </w:r>
      <w:r>
        <w:rPr>
          <w:szCs w:val="24"/>
        </w:rPr>
        <w:t xml:space="preserve">enables the generation of both the Exit Statement and the Program Audit Form.  After logging into AMS, </w:t>
      </w:r>
      <w:r w:rsidRPr="004917C3">
        <w:rPr>
          <w:szCs w:val="24"/>
        </w:rPr>
        <w:t>click on the ‘</w:t>
      </w:r>
      <w:r>
        <w:rPr>
          <w:szCs w:val="24"/>
        </w:rPr>
        <w:t>Management</w:t>
      </w:r>
      <w:r w:rsidRPr="004917C3">
        <w:rPr>
          <w:szCs w:val="24"/>
        </w:rPr>
        <w:t>’ link on the left menu</w:t>
      </w:r>
      <w:r>
        <w:rPr>
          <w:szCs w:val="24"/>
        </w:rPr>
        <w:t>, followed by the ‘Manage RFEs and Reviews’ link</w:t>
      </w:r>
      <w:r>
        <w:rPr>
          <w:b/>
          <w:szCs w:val="24"/>
        </w:rPr>
        <w:t xml:space="preserve">.  </w:t>
      </w:r>
      <w:r>
        <w:rPr>
          <w:szCs w:val="24"/>
        </w:rPr>
        <w:t>After viewing the results o</w:t>
      </w:r>
      <w:r w:rsidRPr="004917C3">
        <w:rPr>
          <w:szCs w:val="24"/>
        </w:rPr>
        <w:t xml:space="preserve">n the ‘Manage </w:t>
      </w:r>
      <w:r>
        <w:rPr>
          <w:szCs w:val="24"/>
        </w:rPr>
        <w:t xml:space="preserve">RFEs and </w:t>
      </w:r>
      <w:r w:rsidRPr="004917C3">
        <w:rPr>
          <w:szCs w:val="24"/>
        </w:rPr>
        <w:t>Reviews’</w:t>
      </w:r>
      <w:r>
        <w:rPr>
          <w:szCs w:val="24"/>
        </w:rPr>
        <w:t xml:space="preserve"> link, </w:t>
      </w:r>
      <w:r w:rsidRPr="004917C3">
        <w:rPr>
          <w:szCs w:val="24"/>
        </w:rPr>
        <w:t xml:space="preserve">select the institution </w:t>
      </w:r>
      <w:r>
        <w:rPr>
          <w:szCs w:val="24"/>
        </w:rPr>
        <w:t>for which you are submitting a statement and</w:t>
      </w:r>
      <w:r w:rsidRPr="00A01E03">
        <w:rPr>
          <w:szCs w:val="24"/>
        </w:rPr>
        <w:t xml:space="preserve"> then c</w:t>
      </w:r>
      <w:r w:rsidRPr="00DB2FE1">
        <w:rPr>
          <w:szCs w:val="24"/>
        </w:rPr>
        <w:t xml:space="preserve">lick on </w:t>
      </w:r>
      <w:r w:rsidRPr="00A01E03">
        <w:rPr>
          <w:szCs w:val="24"/>
        </w:rPr>
        <w:t xml:space="preserve">the </w:t>
      </w:r>
      <w:r>
        <w:rPr>
          <w:szCs w:val="24"/>
        </w:rPr>
        <w:t xml:space="preserve">“Program Audit </w:t>
      </w:r>
      <w:r w:rsidRPr="00DB2FE1">
        <w:rPr>
          <w:szCs w:val="24"/>
        </w:rPr>
        <w:t>tab</w:t>
      </w:r>
      <w:r>
        <w:rPr>
          <w:szCs w:val="24"/>
        </w:rPr>
        <w:t>”</w:t>
      </w:r>
      <w:r w:rsidRPr="00DB2FE1">
        <w:rPr>
          <w:szCs w:val="24"/>
        </w:rPr>
        <w:t>.</w:t>
      </w:r>
      <w:r w:rsidRPr="00A01E03">
        <w:rPr>
          <w:szCs w:val="24"/>
        </w:rPr>
        <w:t xml:space="preserve">  </w:t>
      </w:r>
      <w:r w:rsidRPr="004C6441">
        <w:rPr>
          <w:bCs w:val="0"/>
          <w:szCs w:val="24"/>
        </w:rPr>
        <w:t xml:space="preserve">Detailed directions for using the </w:t>
      </w:r>
      <w:r>
        <w:rPr>
          <w:bCs w:val="0"/>
          <w:szCs w:val="24"/>
        </w:rPr>
        <w:t xml:space="preserve">Program Audit Tool </w:t>
      </w:r>
      <w:r w:rsidRPr="004C6441">
        <w:rPr>
          <w:bCs w:val="0"/>
          <w:szCs w:val="24"/>
        </w:rPr>
        <w:t>may be accessed by selecting “</w:t>
      </w:r>
      <w:r w:rsidR="005A67CF">
        <w:rPr>
          <w:bCs w:val="0"/>
          <w:szCs w:val="24"/>
        </w:rPr>
        <w:t>PDF</w:t>
      </w:r>
      <w:r w:rsidR="005A67CF" w:rsidRPr="004C6441">
        <w:rPr>
          <w:bCs w:val="0"/>
          <w:szCs w:val="24"/>
        </w:rPr>
        <w:t xml:space="preserve"> </w:t>
      </w:r>
      <w:r w:rsidRPr="004C6441">
        <w:rPr>
          <w:bCs w:val="0"/>
          <w:szCs w:val="24"/>
        </w:rPr>
        <w:t xml:space="preserve">Instructions” </w:t>
      </w:r>
      <w:r w:rsidR="00AD1520">
        <w:rPr>
          <w:bCs w:val="0"/>
          <w:szCs w:val="24"/>
        </w:rPr>
        <w:t xml:space="preserve">or “PEV Demo” </w:t>
      </w:r>
      <w:r w:rsidRPr="004C6441">
        <w:rPr>
          <w:bCs w:val="0"/>
          <w:szCs w:val="24"/>
        </w:rPr>
        <w:t xml:space="preserve">under the </w:t>
      </w:r>
      <w:r w:rsidR="00AD1520">
        <w:rPr>
          <w:bCs w:val="0"/>
          <w:szCs w:val="24"/>
        </w:rPr>
        <w:t xml:space="preserve">Program Audit </w:t>
      </w:r>
      <w:r w:rsidRPr="004C6441">
        <w:rPr>
          <w:bCs w:val="0"/>
          <w:szCs w:val="24"/>
        </w:rPr>
        <w:t xml:space="preserve">tab of </w:t>
      </w:r>
      <w:r>
        <w:rPr>
          <w:bCs w:val="0"/>
          <w:szCs w:val="24"/>
        </w:rPr>
        <w:t>t</w:t>
      </w:r>
      <w:r w:rsidRPr="004C6441">
        <w:rPr>
          <w:bCs w:val="0"/>
          <w:szCs w:val="24"/>
        </w:rPr>
        <w:t>he institution.</w:t>
      </w:r>
      <w:r w:rsidR="00AD1520">
        <w:rPr>
          <w:bCs w:val="0"/>
          <w:szCs w:val="24"/>
        </w:rPr>
        <w:t xml:space="preserve"> </w:t>
      </w:r>
    </w:p>
    <w:p w14:paraId="4334FC8C" w14:textId="4DB22C69" w:rsidR="00EF3EEC" w:rsidRPr="00AF795B" w:rsidRDefault="00EF3EEC" w:rsidP="00A31BC1">
      <w:pPr>
        <w:pStyle w:val="Heading1"/>
        <w:rPr>
          <w:rStyle w:val="Strong"/>
          <w:rFonts w:ascii="Times New Roman" w:hAnsi="Times New Roman" w:cs="Times New Roman"/>
          <w:color w:val="000000"/>
          <w:sz w:val="24"/>
          <w:szCs w:val="24"/>
          <w:u w:val="single"/>
        </w:rPr>
      </w:pPr>
      <w:r>
        <w:rPr>
          <w:rStyle w:val="Strong"/>
          <w:rFonts w:ascii="Times New Roman" w:eastAsia="Times New Roman" w:hAnsi="Times New Roman" w:cs="Times New Roman"/>
          <w:color w:val="000000"/>
          <w:sz w:val="24"/>
          <w:szCs w:val="24"/>
          <w:u w:val="single"/>
        </w:rPr>
        <w:t>INTRODUCTION</w:t>
      </w:r>
    </w:p>
    <w:p w14:paraId="67573468" w14:textId="77777777" w:rsidR="00360B1E" w:rsidRPr="00360B1E" w:rsidRDefault="00360B1E" w:rsidP="00360B1E"/>
    <w:p w14:paraId="0A845688" w14:textId="61CBAB86" w:rsidR="00CD04DD" w:rsidRDefault="00CD04DD" w:rsidP="00DE0E8C">
      <w:pPr>
        <w:pStyle w:val="NormalWeb"/>
        <w:spacing w:before="0" w:beforeAutospacing="0" w:after="240" w:afterAutospacing="0" w:line="276" w:lineRule="auto"/>
        <w:jc w:val="both"/>
        <w:rPr>
          <w:rStyle w:val="Strong"/>
          <w:b w:val="0"/>
          <w:color w:val="000000"/>
        </w:rPr>
      </w:pPr>
      <w:r w:rsidRPr="00CD04DD">
        <w:rPr>
          <w:rStyle w:val="Strong"/>
          <w:b w:val="0"/>
          <w:color w:val="000000"/>
        </w:rPr>
        <w:t>The first sentence of the introductory paragraph must begin with the official name of the program</w:t>
      </w:r>
      <w:r w:rsidR="00A44705">
        <w:rPr>
          <w:rStyle w:val="Strong"/>
          <w:b w:val="0"/>
          <w:color w:val="000000"/>
        </w:rPr>
        <w:t xml:space="preserve"> (capitalize the </w:t>
      </w:r>
      <w:r w:rsidR="006E2EBD">
        <w:rPr>
          <w:rStyle w:val="Strong"/>
          <w:b w:val="0"/>
          <w:color w:val="000000"/>
        </w:rPr>
        <w:t xml:space="preserve">program </w:t>
      </w:r>
      <w:r w:rsidR="00A44705">
        <w:rPr>
          <w:rStyle w:val="Strong"/>
          <w:b w:val="0"/>
          <w:color w:val="000000"/>
        </w:rPr>
        <w:t xml:space="preserve">name) and </w:t>
      </w:r>
      <w:r w:rsidR="000A2438">
        <w:rPr>
          <w:rStyle w:val="Strong"/>
          <w:b w:val="0"/>
          <w:color w:val="000000"/>
        </w:rPr>
        <w:t>includ</w:t>
      </w:r>
      <w:r w:rsidR="00A44705">
        <w:rPr>
          <w:rStyle w:val="Strong"/>
          <w:b w:val="0"/>
          <w:color w:val="000000"/>
        </w:rPr>
        <w:t>e</w:t>
      </w:r>
      <w:r w:rsidR="000A2438">
        <w:rPr>
          <w:rStyle w:val="Strong"/>
          <w:b w:val="0"/>
          <w:color w:val="000000"/>
        </w:rPr>
        <w:t xml:space="preserve"> the degree designation</w:t>
      </w:r>
      <w:r w:rsidR="00A44705">
        <w:rPr>
          <w:rStyle w:val="Strong"/>
          <w:b w:val="0"/>
          <w:color w:val="000000"/>
        </w:rPr>
        <w:t xml:space="preserve"> in parenthesis </w:t>
      </w:r>
      <w:r w:rsidR="000A2438">
        <w:rPr>
          <w:rStyle w:val="Strong"/>
          <w:b w:val="0"/>
          <w:color w:val="000000"/>
        </w:rPr>
        <w:t>(</w:t>
      </w:r>
      <w:r w:rsidR="00A44705">
        <w:rPr>
          <w:rStyle w:val="Strong"/>
          <w:b w:val="0"/>
          <w:color w:val="000000"/>
        </w:rPr>
        <w:t>e.g.</w:t>
      </w:r>
      <w:r w:rsidR="00AB59EA">
        <w:rPr>
          <w:rStyle w:val="Strong"/>
          <w:b w:val="0"/>
          <w:color w:val="000000"/>
        </w:rPr>
        <w:t>,</w:t>
      </w:r>
      <w:r w:rsidR="00A44705">
        <w:rPr>
          <w:rStyle w:val="Strong"/>
          <w:b w:val="0"/>
          <w:color w:val="000000"/>
        </w:rPr>
        <w:t xml:space="preserve"> B.S., </w:t>
      </w:r>
      <w:r w:rsidR="000A2438">
        <w:rPr>
          <w:rStyle w:val="Strong"/>
          <w:b w:val="0"/>
          <w:color w:val="000000"/>
        </w:rPr>
        <w:t xml:space="preserve">BS, </w:t>
      </w:r>
      <w:r w:rsidR="00511992">
        <w:rPr>
          <w:rStyle w:val="Strong"/>
          <w:b w:val="0"/>
          <w:color w:val="000000"/>
        </w:rPr>
        <w:t xml:space="preserve">BS in Mechanical Engineering, </w:t>
      </w:r>
      <w:r w:rsidR="000A2438">
        <w:rPr>
          <w:rStyle w:val="Strong"/>
          <w:b w:val="0"/>
          <w:color w:val="000000"/>
        </w:rPr>
        <w:t>BSE</w:t>
      </w:r>
      <w:r w:rsidR="00D058DA">
        <w:rPr>
          <w:rStyle w:val="Strong"/>
          <w:b w:val="0"/>
          <w:color w:val="000000"/>
        </w:rPr>
        <w:t xml:space="preserve">, </w:t>
      </w:r>
      <w:r w:rsidR="000A2438">
        <w:rPr>
          <w:rStyle w:val="Strong"/>
          <w:b w:val="0"/>
          <w:color w:val="000000"/>
        </w:rPr>
        <w:t>etc.)</w:t>
      </w:r>
      <w:r w:rsidR="00A44705">
        <w:rPr>
          <w:rStyle w:val="Strong"/>
          <w:b w:val="0"/>
          <w:color w:val="000000"/>
        </w:rPr>
        <w:t xml:space="preserve"> as listed in the RFE</w:t>
      </w:r>
      <w:r w:rsidRPr="00CD04DD">
        <w:rPr>
          <w:rStyle w:val="Strong"/>
          <w:b w:val="0"/>
          <w:color w:val="000000"/>
        </w:rPr>
        <w:t xml:space="preserve">. </w:t>
      </w:r>
      <w:r>
        <w:rPr>
          <w:rStyle w:val="Strong"/>
          <w:b w:val="0"/>
          <w:color w:val="000000"/>
        </w:rPr>
        <w:t>D</w:t>
      </w:r>
      <w:r w:rsidRPr="00CD04DD">
        <w:rPr>
          <w:rStyle w:val="Strong"/>
          <w:b w:val="0"/>
          <w:color w:val="000000"/>
        </w:rPr>
        <w:t xml:space="preserve">o not include the name of the institution in the introductory paragraph.  </w:t>
      </w:r>
      <w:r w:rsidR="004470EC">
        <w:rPr>
          <w:rStyle w:val="Strong"/>
          <w:b w:val="0"/>
          <w:color w:val="000000"/>
        </w:rPr>
        <w:t xml:space="preserve">The introduction should include information about the </w:t>
      </w:r>
      <w:r w:rsidR="00734252" w:rsidRPr="00734252">
        <w:rPr>
          <w:bCs/>
          <w:color w:val="000000"/>
        </w:rPr>
        <w:t>administrative unit that offers the program</w:t>
      </w:r>
      <w:r w:rsidR="004470EC">
        <w:rPr>
          <w:rStyle w:val="Strong"/>
          <w:b w:val="0"/>
          <w:color w:val="000000"/>
        </w:rPr>
        <w:t xml:space="preserve">, its current enrollment and faculty size, and </w:t>
      </w:r>
      <w:r w:rsidR="00734252">
        <w:rPr>
          <w:rStyle w:val="Strong"/>
          <w:b w:val="0"/>
          <w:color w:val="000000"/>
        </w:rPr>
        <w:t xml:space="preserve">the </w:t>
      </w:r>
      <w:r w:rsidR="004470EC">
        <w:rPr>
          <w:rStyle w:val="Strong"/>
          <w:b w:val="0"/>
          <w:color w:val="000000"/>
        </w:rPr>
        <w:t xml:space="preserve">number of graduates during the most recent academic year.  </w:t>
      </w:r>
      <w:r w:rsidR="006D6169">
        <w:rPr>
          <w:rStyle w:val="Strong"/>
          <w:b w:val="0"/>
          <w:color w:val="000000"/>
        </w:rPr>
        <w:t xml:space="preserve">If a program has concentrations or emphasis areas, these should be noted.  </w:t>
      </w:r>
      <w:r w:rsidR="004470EC">
        <w:rPr>
          <w:rStyle w:val="Strong"/>
          <w:b w:val="0"/>
          <w:color w:val="000000"/>
        </w:rPr>
        <w:t xml:space="preserve">For new programs, the introduction should </w:t>
      </w:r>
      <w:r w:rsidR="00734252">
        <w:rPr>
          <w:rStyle w:val="Strong"/>
          <w:b w:val="0"/>
          <w:color w:val="000000"/>
        </w:rPr>
        <w:t xml:space="preserve">also </w:t>
      </w:r>
      <w:r w:rsidR="004470EC">
        <w:rPr>
          <w:rStyle w:val="Strong"/>
          <w:b w:val="0"/>
          <w:color w:val="000000"/>
        </w:rPr>
        <w:t>include the program’s launch date</w:t>
      </w:r>
      <w:r w:rsidR="007E4424">
        <w:rPr>
          <w:rStyle w:val="Strong"/>
          <w:b w:val="0"/>
          <w:color w:val="000000"/>
        </w:rPr>
        <w:t>,</w:t>
      </w:r>
      <w:r w:rsidR="004470EC">
        <w:rPr>
          <w:rStyle w:val="Strong"/>
          <w:b w:val="0"/>
          <w:color w:val="000000"/>
        </w:rPr>
        <w:t xml:space="preserve"> the date of its initial graduates</w:t>
      </w:r>
      <w:r w:rsidR="007E4424">
        <w:rPr>
          <w:rStyle w:val="Strong"/>
          <w:b w:val="0"/>
          <w:color w:val="000000"/>
        </w:rPr>
        <w:t xml:space="preserve">, and </w:t>
      </w:r>
      <w:r w:rsidR="005A67CF">
        <w:rPr>
          <w:rStyle w:val="Strong"/>
          <w:b w:val="0"/>
          <w:color w:val="000000"/>
        </w:rPr>
        <w:t xml:space="preserve">the </w:t>
      </w:r>
      <w:r w:rsidR="007E4424">
        <w:rPr>
          <w:rStyle w:val="Strong"/>
          <w:b w:val="0"/>
          <w:color w:val="000000"/>
        </w:rPr>
        <w:t>statement “</w:t>
      </w:r>
      <w:r w:rsidR="007E4424" w:rsidRPr="00A31BC1">
        <w:rPr>
          <w:bCs/>
          <w:color w:val="000000"/>
        </w:rPr>
        <w:t>This is an initial evaluation of the program by the EAC</w:t>
      </w:r>
      <w:r w:rsidR="005A67CF">
        <w:rPr>
          <w:bCs/>
          <w:color w:val="000000"/>
        </w:rPr>
        <w:t>.</w:t>
      </w:r>
      <w:r w:rsidR="007E4424" w:rsidRPr="00A31BC1">
        <w:rPr>
          <w:bCs/>
          <w:color w:val="000000"/>
        </w:rPr>
        <w:t>”</w:t>
      </w:r>
      <w:r w:rsidR="004D34DE" w:rsidRPr="004D34DE">
        <w:rPr>
          <w:bCs/>
        </w:rPr>
        <w:t xml:space="preserve"> </w:t>
      </w:r>
      <w:r w:rsidR="004D34DE">
        <w:rPr>
          <w:bCs/>
        </w:rPr>
        <w:t xml:space="preserve">For interim visits, </w:t>
      </w:r>
      <w:r w:rsidR="004D34DE" w:rsidRPr="004D34DE">
        <w:rPr>
          <w:bCs/>
          <w:color w:val="000000"/>
        </w:rPr>
        <w:t>if current data are not provided you may use data from the previous statement with the introduction “At the time of the previous review …”</w:t>
      </w:r>
    </w:p>
    <w:p w14:paraId="66D1EE4E" w14:textId="42EEE703" w:rsidR="00C83768" w:rsidRPr="00A31BC1" w:rsidRDefault="00C83768" w:rsidP="00A31BC1">
      <w:pPr>
        <w:pStyle w:val="NormalWeb"/>
        <w:spacing w:before="0" w:beforeAutospacing="0" w:after="240" w:afterAutospacing="0" w:line="276" w:lineRule="auto"/>
        <w:ind w:left="720"/>
        <w:jc w:val="both"/>
        <w:rPr>
          <w:i/>
          <w:iCs/>
        </w:rPr>
      </w:pPr>
      <w:r w:rsidRPr="00A31BC1">
        <w:rPr>
          <w:rStyle w:val="Strong"/>
          <w:i/>
          <w:iCs/>
          <w:color w:val="000000"/>
        </w:rPr>
        <w:lastRenderedPageBreak/>
        <w:t>Example – General Review</w:t>
      </w:r>
      <w:r w:rsidR="000C117B" w:rsidRPr="00A31BC1">
        <w:rPr>
          <w:rStyle w:val="Strong"/>
          <w:i/>
          <w:iCs/>
          <w:color w:val="000000"/>
        </w:rPr>
        <w:t xml:space="preserve">.  </w:t>
      </w:r>
      <w:r w:rsidRPr="00A31BC1">
        <w:rPr>
          <w:i/>
          <w:iCs/>
        </w:rPr>
        <w:t xml:space="preserve">The Environmental Engineering </w:t>
      </w:r>
      <w:r w:rsidR="00511992" w:rsidRPr="00A31BC1">
        <w:rPr>
          <w:i/>
          <w:iCs/>
        </w:rPr>
        <w:t>(</w:t>
      </w:r>
      <w:r w:rsidRPr="00A31BC1">
        <w:rPr>
          <w:i/>
          <w:iCs/>
        </w:rPr>
        <w:t>B</w:t>
      </w:r>
      <w:r w:rsidR="00734252">
        <w:rPr>
          <w:i/>
          <w:iCs/>
        </w:rPr>
        <w:t>achelor of Science in Environmental Engineering</w:t>
      </w:r>
      <w:r w:rsidR="00511992" w:rsidRPr="00A31BC1">
        <w:rPr>
          <w:i/>
          <w:iCs/>
        </w:rPr>
        <w:t>)</w:t>
      </w:r>
      <w:r w:rsidRPr="00A31BC1">
        <w:rPr>
          <w:i/>
          <w:iCs/>
        </w:rPr>
        <w:t xml:space="preserve"> program, which </w:t>
      </w:r>
      <w:r w:rsidR="007E4424">
        <w:rPr>
          <w:i/>
          <w:iCs/>
        </w:rPr>
        <w:t>is administered by</w:t>
      </w:r>
      <w:r w:rsidRPr="00A31BC1">
        <w:rPr>
          <w:i/>
          <w:iCs/>
        </w:rPr>
        <w:t xml:space="preserve"> the Department of Civil and Environmental Engineering, offers a broad education with </w:t>
      </w:r>
      <w:r w:rsidR="00D82C46">
        <w:rPr>
          <w:i/>
          <w:iCs/>
        </w:rPr>
        <w:t xml:space="preserve">an </w:t>
      </w:r>
      <w:r w:rsidRPr="00A31BC1">
        <w:rPr>
          <w:i/>
          <w:iCs/>
        </w:rPr>
        <w:t xml:space="preserve">emphasis on sustainability. </w:t>
      </w:r>
      <w:r w:rsidR="00511992" w:rsidRPr="00A31BC1">
        <w:rPr>
          <w:i/>
          <w:iCs/>
        </w:rPr>
        <w:t xml:space="preserve"> In fall </w:t>
      </w:r>
      <w:r w:rsidR="00A44705" w:rsidRPr="00A31BC1">
        <w:rPr>
          <w:i/>
          <w:iCs/>
        </w:rPr>
        <w:t>2020</w:t>
      </w:r>
      <w:r w:rsidRPr="00A31BC1">
        <w:rPr>
          <w:i/>
          <w:iCs/>
        </w:rPr>
        <w:t>,</w:t>
      </w:r>
      <w:r w:rsidR="006D6169" w:rsidRPr="00A31BC1">
        <w:rPr>
          <w:i/>
          <w:iCs/>
        </w:rPr>
        <w:t xml:space="preserve"> </w:t>
      </w:r>
      <w:r w:rsidRPr="00A31BC1">
        <w:rPr>
          <w:i/>
          <w:iCs/>
        </w:rPr>
        <w:t xml:space="preserve">70 students were enrolled in the program and </w:t>
      </w:r>
      <w:r w:rsidR="00A44705" w:rsidRPr="00A31BC1">
        <w:rPr>
          <w:i/>
          <w:iCs/>
        </w:rPr>
        <w:t xml:space="preserve">the program </w:t>
      </w:r>
      <w:r w:rsidR="00511992" w:rsidRPr="00A31BC1">
        <w:rPr>
          <w:i/>
          <w:iCs/>
        </w:rPr>
        <w:t>produced 24 graduates in</w:t>
      </w:r>
      <w:r w:rsidR="00D82C46">
        <w:rPr>
          <w:i/>
          <w:iCs/>
        </w:rPr>
        <w:t xml:space="preserve"> the</w:t>
      </w:r>
      <w:r w:rsidR="00511992" w:rsidRPr="00A31BC1">
        <w:rPr>
          <w:i/>
          <w:iCs/>
        </w:rPr>
        <w:t xml:space="preserve"> 201</w:t>
      </w:r>
      <w:r w:rsidR="00A44705" w:rsidRPr="00A31BC1">
        <w:rPr>
          <w:i/>
          <w:iCs/>
        </w:rPr>
        <w:t>9</w:t>
      </w:r>
      <w:r w:rsidR="00511992" w:rsidRPr="00A31BC1">
        <w:rPr>
          <w:i/>
          <w:iCs/>
        </w:rPr>
        <w:t>-</w:t>
      </w:r>
      <w:r w:rsidR="00A44705" w:rsidRPr="00A31BC1">
        <w:rPr>
          <w:i/>
          <w:iCs/>
        </w:rPr>
        <w:t>20</w:t>
      </w:r>
      <w:r w:rsidRPr="00A31BC1">
        <w:rPr>
          <w:i/>
          <w:iCs/>
        </w:rPr>
        <w:t xml:space="preserve"> academic year.  The program has 16 full-time faculty members and is also supported by faculty members </w:t>
      </w:r>
      <w:r w:rsidR="007E4424">
        <w:rPr>
          <w:i/>
          <w:iCs/>
        </w:rPr>
        <w:t>from</w:t>
      </w:r>
      <w:r w:rsidR="007E4424" w:rsidRPr="00A31BC1">
        <w:rPr>
          <w:i/>
          <w:iCs/>
        </w:rPr>
        <w:t xml:space="preserve"> </w:t>
      </w:r>
      <w:r w:rsidRPr="00A31BC1">
        <w:rPr>
          <w:i/>
          <w:iCs/>
        </w:rPr>
        <w:t>civil engineering.</w:t>
      </w:r>
    </w:p>
    <w:p w14:paraId="2E0D0E45" w14:textId="5D800FC4" w:rsidR="00364EDF" w:rsidRDefault="000C117B" w:rsidP="000C117B">
      <w:pPr>
        <w:spacing w:after="240" w:line="276" w:lineRule="auto"/>
        <w:ind w:left="720"/>
        <w:jc w:val="both"/>
        <w:rPr>
          <w:i/>
          <w:iCs/>
          <w:spacing w:val="-2"/>
        </w:rPr>
      </w:pPr>
      <w:r w:rsidRPr="00A31BC1">
        <w:rPr>
          <w:b/>
          <w:i/>
          <w:iCs/>
        </w:rPr>
        <w:t xml:space="preserve">Example- </w:t>
      </w:r>
      <w:r w:rsidR="00DE0E8C" w:rsidRPr="00A31BC1">
        <w:rPr>
          <w:b/>
          <w:i/>
          <w:iCs/>
        </w:rPr>
        <w:t xml:space="preserve">Initial </w:t>
      </w:r>
      <w:r w:rsidR="00B13B4B" w:rsidRPr="00A31BC1">
        <w:rPr>
          <w:b/>
          <w:i/>
          <w:iCs/>
        </w:rPr>
        <w:t>Review</w:t>
      </w:r>
      <w:r w:rsidRPr="00A31BC1">
        <w:rPr>
          <w:i/>
          <w:iCs/>
          <w:spacing w:val="-2"/>
        </w:rPr>
        <w:t xml:space="preserve">.  </w:t>
      </w:r>
      <w:r w:rsidR="00DE0E8C" w:rsidRPr="00A31BC1">
        <w:rPr>
          <w:i/>
          <w:iCs/>
          <w:spacing w:val="-2"/>
        </w:rPr>
        <w:t xml:space="preserve">The Mechanical Engineering </w:t>
      </w:r>
      <w:r w:rsidR="00511992" w:rsidRPr="00A31BC1">
        <w:rPr>
          <w:i/>
          <w:iCs/>
          <w:spacing w:val="-2"/>
        </w:rPr>
        <w:t>(</w:t>
      </w:r>
      <w:r w:rsidR="00DE0E8C" w:rsidRPr="00A31BC1">
        <w:rPr>
          <w:i/>
          <w:iCs/>
          <w:spacing w:val="-2"/>
        </w:rPr>
        <w:t>B.S.</w:t>
      </w:r>
      <w:r w:rsidR="00511992" w:rsidRPr="00A31BC1">
        <w:rPr>
          <w:i/>
          <w:iCs/>
          <w:spacing w:val="-2"/>
        </w:rPr>
        <w:t>)</w:t>
      </w:r>
      <w:r w:rsidR="00DE0E8C" w:rsidRPr="00A31BC1">
        <w:rPr>
          <w:i/>
          <w:iCs/>
          <w:spacing w:val="-2"/>
        </w:rPr>
        <w:t xml:space="preserve"> program was established in fall 2014 and is administered by the College of Engineering.  Starting as a minor in spring 2013, the program evolved into a 121</w:t>
      </w:r>
      <w:r w:rsidR="005A67CF">
        <w:rPr>
          <w:i/>
          <w:iCs/>
          <w:spacing w:val="-2"/>
        </w:rPr>
        <w:t>-</w:t>
      </w:r>
      <w:r w:rsidR="00DE0E8C" w:rsidRPr="00A31BC1">
        <w:rPr>
          <w:i/>
          <w:iCs/>
          <w:spacing w:val="-2"/>
        </w:rPr>
        <w:t>credit-hour major program that was first offered in fall 2014. At the time of the visit, there were four pending faculty offers, 10 full-time faculty members</w:t>
      </w:r>
      <w:r w:rsidR="00A44705" w:rsidRPr="00A31BC1">
        <w:rPr>
          <w:i/>
          <w:iCs/>
          <w:spacing w:val="-2"/>
        </w:rPr>
        <w:t>,</w:t>
      </w:r>
      <w:r w:rsidR="00DE0E8C" w:rsidRPr="00A31BC1">
        <w:rPr>
          <w:i/>
          <w:iCs/>
          <w:spacing w:val="-2"/>
        </w:rPr>
        <w:t xml:space="preserve"> and 350 students in the pr</w:t>
      </w:r>
      <w:r w:rsidR="00511992" w:rsidRPr="00A31BC1">
        <w:rPr>
          <w:i/>
          <w:iCs/>
          <w:spacing w:val="-2"/>
        </w:rPr>
        <w:t>ogram.  At the start of the 201</w:t>
      </w:r>
      <w:r w:rsidR="00A44705" w:rsidRPr="00A31BC1">
        <w:rPr>
          <w:i/>
          <w:iCs/>
          <w:spacing w:val="-2"/>
        </w:rPr>
        <w:t>9</w:t>
      </w:r>
      <w:r w:rsidR="00511992" w:rsidRPr="00A31BC1">
        <w:rPr>
          <w:i/>
          <w:iCs/>
          <w:spacing w:val="-2"/>
        </w:rPr>
        <w:t>-</w:t>
      </w:r>
      <w:r w:rsidR="00A44705" w:rsidRPr="00A31BC1">
        <w:rPr>
          <w:i/>
          <w:iCs/>
          <w:spacing w:val="-2"/>
        </w:rPr>
        <w:t>20</w:t>
      </w:r>
      <w:r w:rsidR="00DE0E8C" w:rsidRPr="00A31BC1">
        <w:rPr>
          <w:i/>
          <w:iCs/>
          <w:spacing w:val="-2"/>
        </w:rPr>
        <w:t xml:space="preserve"> academic year, the program began offering courses at both the main campus and at the satellite campus located 15 miles to the east.  The program had 10 graduates in its inaugural graduating class in May 201</w:t>
      </w:r>
      <w:r w:rsidR="00A44705" w:rsidRPr="00A31BC1">
        <w:rPr>
          <w:i/>
          <w:iCs/>
          <w:spacing w:val="-2"/>
        </w:rPr>
        <w:t>9</w:t>
      </w:r>
      <w:r w:rsidR="00DE0E8C" w:rsidRPr="00A31BC1">
        <w:rPr>
          <w:i/>
          <w:iCs/>
          <w:spacing w:val="-2"/>
        </w:rPr>
        <w:t xml:space="preserve">.  This is </w:t>
      </w:r>
      <w:r w:rsidR="007E4424">
        <w:rPr>
          <w:i/>
          <w:iCs/>
          <w:spacing w:val="-2"/>
        </w:rPr>
        <w:t>an</w:t>
      </w:r>
      <w:r w:rsidR="007E4424" w:rsidRPr="00A31BC1">
        <w:rPr>
          <w:i/>
          <w:iCs/>
          <w:spacing w:val="-2"/>
        </w:rPr>
        <w:t xml:space="preserve"> </w:t>
      </w:r>
      <w:r w:rsidR="00DE0E8C" w:rsidRPr="00A31BC1">
        <w:rPr>
          <w:i/>
          <w:iCs/>
          <w:spacing w:val="-2"/>
        </w:rPr>
        <w:t>initial evaluation of the program by the EAC.</w:t>
      </w:r>
    </w:p>
    <w:p w14:paraId="3D00197C" w14:textId="42DADD81" w:rsidR="004D34DE" w:rsidRPr="00A31BC1" w:rsidRDefault="004D34DE" w:rsidP="00A31BC1">
      <w:pPr>
        <w:pStyle w:val="NormalWeb"/>
        <w:spacing w:before="0" w:beforeAutospacing="0" w:after="240" w:afterAutospacing="0" w:line="276" w:lineRule="auto"/>
        <w:ind w:left="720"/>
        <w:jc w:val="both"/>
        <w:rPr>
          <w:i/>
          <w:iCs/>
        </w:rPr>
      </w:pPr>
      <w:r w:rsidRPr="00DF020A">
        <w:rPr>
          <w:rStyle w:val="Strong"/>
          <w:i/>
          <w:iCs/>
          <w:color w:val="000000"/>
        </w:rPr>
        <w:t xml:space="preserve">Example – </w:t>
      </w:r>
      <w:r>
        <w:rPr>
          <w:rStyle w:val="Strong"/>
          <w:i/>
          <w:iCs/>
          <w:color w:val="000000"/>
        </w:rPr>
        <w:t>Interim Visit</w:t>
      </w:r>
      <w:r w:rsidRPr="00DF020A">
        <w:rPr>
          <w:rStyle w:val="Strong"/>
          <w:i/>
          <w:iCs/>
          <w:color w:val="000000"/>
        </w:rPr>
        <w:t xml:space="preserve">.  </w:t>
      </w:r>
      <w:r w:rsidRPr="00DF020A">
        <w:rPr>
          <w:i/>
          <w:iCs/>
        </w:rPr>
        <w:t xml:space="preserve">The Environmental Engineering (BSE) program, which is housed within the Department of Civil and Environmental Engineering, offers a broad education with </w:t>
      </w:r>
      <w:r w:rsidR="00875627">
        <w:rPr>
          <w:i/>
          <w:iCs/>
        </w:rPr>
        <w:t xml:space="preserve">an </w:t>
      </w:r>
      <w:r w:rsidRPr="00DF020A">
        <w:rPr>
          <w:i/>
          <w:iCs/>
        </w:rPr>
        <w:t xml:space="preserve">emphasis on sustainability and the intersection of natural and built environments.  </w:t>
      </w:r>
      <w:r>
        <w:rPr>
          <w:i/>
          <w:iCs/>
        </w:rPr>
        <w:t>At the time of the previous review</w:t>
      </w:r>
      <w:r w:rsidRPr="00DF020A">
        <w:rPr>
          <w:i/>
          <w:iCs/>
        </w:rPr>
        <w:t>, 70 students were enrolled in the program</w:t>
      </w:r>
      <w:r>
        <w:rPr>
          <w:i/>
          <w:iCs/>
        </w:rPr>
        <w:t xml:space="preserve">, </w:t>
      </w:r>
      <w:r w:rsidRPr="00DF020A">
        <w:rPr>
          <w:i/>
          <w:iCs/>
        </w:rPr>
        <w:t>the program produced 24 graduates</w:t>
      </w:r>
      <w:r>
        <w:rPr>
          <w:i/>
          <w:iCs/>
        </w:rPr>
        <w:t xml:space="preserve">, and the program had </w:t>
      </w:r>
      <w:r w:rsidRPr="00DF020A">
        <w:rPr>
          <w:i/>
          <w:iCs/>
        </w:rPr>
        <w:t>16 full-time faculty members.</w:t>
      </w:r>
    </w:p>
    <w:p w14:paraId="468CC0A7" w14:textId="3F15DF4F" w:rsidR="00EF3EEC" w:rsidRPr="00875627" w:rsidRDefault="00115559" w:rsidP="00A31BC1">
      <w:pPr>
        <w:pStyle w:val="Heading1"/>
        <w:rPr>
          <w:rStyle w:val="Strong"/>
          <w:rFonts w:ascii="Times New Roman" w:hAnsi="Times New Roman" w:cs="Times New Roman"/>
          <w:b w:val="0"/>
          <w:bCs w:val="0"/>
          <w:color w:val="000000"/>
          <w:sz w:val="24"/>
          <w:szCs w:val="24"/>
        </w:rPr>
      </w:pPr>
      <w:r>
        <w:rPr>
          <w:rStyle w:val="Strong"/>
          <w:rFonts w:ascii="Times New Roman" w:eastAsia="Times New Roman" w:hAnsi="Times New Roman" w:cs="Times New Roman"/>
          <w:color w:val="000000"/>
          <w:sz w:val="24"/>
          <w:szCs w:val="24"/>
          <w:u w:val="single"/>
        </w:rPr>
        <w:t>PROGRAM S</w:t>
      </w:r>
      <w:r w:rsidR="00EF3EEC" w:rsidRPr="00875627">
        <w:rPr>
          <w:rStyle w:val="Strong"/>
          <w:rFonts w:ascii="Times New Roman" w:eastAsia="Times New Roman" w:hAnsi="Times New Roman" w:cs="Times New Roman"/>
          <w:color w:val="000000"/>
          <w:sz w:val="24"/>
          <w:szCs w:val="24"/>
          <w:u w:val="single"/>
        </w:rPr>
        <w:t>TRENGTHS</w:t>
      </w:r>
    </w:p>
    <w:p w14:paraId="009DB344" w14:textId="77777777" w:rsidR="008F30BB" w:rsidRPr="00A77EF5" w:rsidRDefault="008F30BB" w:rsidP="00DE0E8C">
      <w:pPr>
        <w:pStyle w:val="NormalWeb"/>
        <w:spacing w:line="276" w:lineRule="auto"/>
        <w:jc w:val="both"/>
        <w:rPr>
          <w:color w:val="000000"/>
        </w:rPr>
      </w:pPr>
      <w:r w:rsidRPr="008F30BB">
        <w:rPr>
          <w:rStyle w:val="Strong"/>
          <w:b w:val="0"/>
          <w:bCs w:val="0"/>
          <w:color w:val="000000"/>
        </w:rPr>
        <w:t xml:space="preserve">NOTE: </w:t>
      </w:r>
      <w:r w:rsidRPr="00A77EF5">
        <w:rPr>
          <w:color w:val="000000"/>
        </w:rPr>
        <w:t> The inclusion of strengths is not applicable for an Interim Report or Interim Visit.</w:t>
      </w:r>
    </w:p>
    <w:p w14:paraId="59521EE9" w14:textId="545FF743" w:rsidR="002256A0" w:rsidRPr="00240F0D" w:rsidRDefault="000F31E8" w:rsidP="00DE0E8C">
      <w:pPr>
        <w:pStyle w:val="NormalWeb"/>
        <w:spacing w:line="276" w:lineRule="auto"/>
        <w:jc w:val="both"/>
        <w:rPr>
          <w:b/>
          <w:bCs/>
          <w:color w:val="000000"/>
        </w:rPr>
      </w:pPr>
      <w:r w:rsidRPr="00240F0D">
        <w:rPr>
          <w:rStyle w:val="Strong"/>
          <w:b w:val="0"/>
          <w:bCs w:val="0"/>
          <w:color w:val="000000"/>
        </w:rPr>
        <w:t xml:space="preserve">Program strengths </w:t>
      </w:r>
      <w:r w:rsidR="002256A0" w:rsidRPr="00240F0D">
        <w:rPr>
          <w:rStyle w:val="Strong"/>
          <w:b w:val="0"/>
          <w:bCs w:val="0"/>
          <w:color w:val="000000"/>
        </w:rPr>
        <w:t xml:space="preserve">are exceptionally strong and effective practices or conditions that stand above the norm and </w:t>
      </w:r>
      <w:r w:rsidR="002064FE" w:rsidRPr="00240F0D">
        <w:rPr>
          <w:rStyle w:val="Strong"/>
          <w:b w:val="0"/>
          <w:bCs w:val="0"/>
          <w:color w:val="000000"/>
        </w:rPr>
        <w:t xml:space="preserve">that </w:t>
      </w:r>
      <w:r w:rsidR="002256A0" w:rsidRPr="00240F0D">
        <w:rPr>
          <w:rStyle w:val="Strong"/>
          <w:b w:val="0"/>
          <w:bCs w:val="0"/>
          <w:color w:val="000000"/>
        </w:rPr>
        <w:t>have a positive effect on the program.</w:t>
      </w:r>
      <w:r w:rsidR="002256A0" w:rsidRPr="00240F0D">
        <w:rPr>
          <w:b/>
          <w:bCs/>
          <w:color w:val="000000"/>
        </w:rPr>
        <w:t xml:space="preserve"> </w:t>
      </w:r>
      <w:bookmarkStart w:id="0" w:name="_Hlk34301276"/>
      <w:r w:rsidR="002256A0" w:rsidRPr="00240F0D">
        <w:rPr>
          <w:color w:val="000000"/>
        </w:rPr>
        <w:t>For each program strength identified, state:</w:t>
      </w:r>
    </w:p>
    <w:p w14:paraId="313776E1" w14:textId="14E9B51D" w:rsidR="002256A0" w:rsidRPr="00240F0D" w:rsidRDefault="005A67CF" w:rsidP="00A31BC1">
      <w:pPr>
        <w:numPr>
          <w:ilvl w:val="0"/>
          <w:numId w:val="23"/>
        </w:numPr>
        <w:spacing w:before="100" w:beforeAutospacing="1" w:after="100" w:afterAutospacing="1" w:line="276" w:lineRule="auto"/>
        <w:jc w:val="both"/>
        <w:rPr>
          <w:color w:val="000000"/>
        </w:rPr>
      </w:pPr>
      <w:r>
        <w:rPr>
          <w:color w:val="000000"/>
        </w:rPr>
        <w:t>w</w:t>
      </w:r>
      <w:r w:rsidRPr="00240F0D">
        <w:rPr>
          <w:color w:val="000000"/>
        </w:rPr>
        <w:t xml:space="preserve">hat </w:t>
      </w:r>
      <w:r w:rsidR="002256A0" w:rsidRPr="00240F0D">
        <w:rPr>
          <w:color w:val="000000"/>
        </w:rPr>
        <w:t>was observed</w:t>
      </w:r>
      <w:r w:rsidR="002064FE" w:rsidRPr="00240F0D">
        <w:rPr>
          <w:color w:val="000000"/>
        </w:rPr>
        <w:t>,</w:t>
      </w:r>
      <w:r w:rsidR="002256A0" w:rsidRPr="00240F0D">
        <w:rPr>
          <w:color w:val="000000"/>
        </w:rPr>
        <w:t xml:space="preserve"> </w:t>
      </w:r>
    </w:p>
    <w:p w14:paraId="49733A17" w14:textId="64D5C405" w:rsidR="002256A0" w:rsidRPr="00240F0D" w:rsidRDefault="005A67CF" w:rsidP="00A31BC1">
      <w:pPr>
        <w:numPr>
          <w:ilvl w:val="0"/>
          <w:numId w:val="23"/>
        </w:numPr>
        <w:spacing w:before="100" w:beforeAutospacing="1" w:after="100" w:afterAutospacing="1" w:line="276" w:lineRule="auto"/>
        <w:jc w:val="both"/>
        <w:rPr>
          <w:color w:val="000000"/>
        </w:rPr>
      </w:pPr>
      <w:r>
        <w:rPr>
          <w:color w:val="000000"/>
        </w:rPr>
        <w:t>w</w:t>
      </w:r>
      <w:r w:rsidRPr="00240F0D">
        <w:rPr>
          <w:color w:val="000000"/>
        </w:rPr>
        <w:t xml:space="preserve">hat </w:t>
      </w:r>
      <w:r w:rsidR="002256A0" w:rsidRPr="00240F0D">
        <w:rPr>
          <w:color w:val="000000"/>
        </w:rPr>
        <w:t>makes it stand above the norm</w:t>
      </w:r>
      <w:r w:rsidR="002064FE" w:rsidRPr="00240F0D">
        <w:rPr>
          <w:color w:val="000000"/>
        </w:rPr>
        <w:t>, and</w:t>
      </w:r>
      <w:r w:rsidR="002256A0" w:rsidRPr="00240F0D">
        <w:rPr>
          <w:color w:val="000000"/>
        </w:rPr>
        <w:t xml:space="preserve"> </w:t>
      </w:r>
    </w:p>
    <w:p w14:paraId="6CA6DBCA" w14:textId="77CDCD47" w:rsidR="002256A0" w:rsidRPr="00240F0D" w:rsidRDefault="005A67CF" w:rsidP="00A31BC1">
      <w:pPr>
        <w:numPr>
          <w:ilvl w:val="0"/>
          <w:numId w:val="23"/>
        </w:numPr>
        <w:spacing w:before="100" w:beforeAutospacing="1" w:after="100" w:afterAutospacing="1" w:line="276" w:lineRule="auto"/>
        <w:jc w:val="both"/>
        <w:rPr>
          <w:color w:val="000000"/>
        </w:rPr>
      </w:pPr>
      <w:r>
        <w:rPr>
          <w:color w:val="000000"/>
        </w:rPr>
        <w:t>t</w:t>
      </w:r>
      <w:r w:rsidRPr="00240F0D">
        <w:rPr>
          <w:color w:val="000000"/>
        </w:rPr>
        <w:t xml:space="preserve">he </w:t>
      </w:r>
      <w:r w:rsidR="002256A0" w:rsidRPr="00240F0D">
        <w:rPr>
          <w:color w:val="000000"/>
        </w:rPr>
        <w:t>positi</w:t>
      </w:r>
      <w:r w:rsidR="00C63A61" w:rsidRPr="00240F0D">
        <w:rPr>
          <w:color w:val="000000"/>
        </w:rPr>
        <w:t>ve effect it has on the program.</w:t>
      </w:r>
    </w:p>
    <w:bookmarkEnd w:id="0"/>
    <w:p w14:paraId="2291A515" w14:textId="6D85B43F" w:rsidR="007C45A1" w:rsidRDefault="002256A0" w:rsidP="007C45A1">
      <w:pPr>
        <w:pStyle w:val="NormalWeb"/>
        <w:spacing w:before="0" w:beforeAutospacing="0" w:after="240" w:afterAutospacing="0" w:line="276" w:lineRule="auto"/>
        <w:rPr>
          <w:rStyle w:val="Strong"/>
          <w:bCs w:val="0"/>
          <w:color w:val="000000"/>
        </w:rPr>
      </w:pPr>
      <w:r w:rsidRPr="00240F0D">
        <w:rPr>
          <w:color w:val="000000"/>
        </w:rPr>
        <w:t xml:space="preserve">In the following example, </w:t>
      </w:r>
      <w:r w:rsidR="00A80308">
        <w:rPr>
          <w:rStyle w:val="Strong"/>
          <w:b w:val="0"/>
        </w:rPr>
        <w:t>normal</w:t>
      </w:r>
      <w:r w:rsidRPr="00240F0D">
        <w:t xml:space="preserve"> </w:t>
      </w:r>
      <w:r w:rsidRPr="00240F0D">
        <w:rPr>
          <w:color w:val="000000"/>
        </w:rPr>
        <w:t xml:space="preserve">text identifies </w:t>
      </w:r>
      <w:r w:rsidR="00F01507" w:rsidRPr="00240F0D">
        <w:rPr>
          <w:color w:val="000000"/>
        </w:rPr>
        <w:t>what was observed</w:t>
      </w:r>
      <w:r w:rsidRPr="00240F0D">
        <w:rPr>
          <w:color w:val="000000"/>
        </w:rPr>
        <w:t xml:space="preserve">, </w:t>
      </w:r>
      <w:r w:rsidR="005A67CF">
        <w:rPr>
          <w:rStyle w:val="Strong"/>
          <w:b w:val="0"/>
          <w:bCs w:val="0"/>
          <w:i/>
          <w:iCs/>
        </w:rPr>
        <w:t>italicized</w:t>
      </w:r>
      <w:r w:rsidR="005A67CF" w:rsidRPr="00240F0D">
        <w:t xml:space="preserve"> </w:t>
      </w:r>
      <w:r w:rsidRPr="00240F0D">
        <w:rPr>
          <w:color w:val="000000"/>
        </w:rPr>
        <w:t xml:space="preserve">text </w:t>
      </w:r>
      <w:r w:rsidR="00A44705">
        <w:rPr>
          <w:color w:val="000000"/>
        </w:rPr>
        <w:t xml:space="preserve">identifies </w:t>
      </w:r>
      <w:r w:rsidR="00F01507" w:rsidRPr="00240F0D">
        <w:rPr>
          <w:color w:val="000000"/>
        </w:rPr>
        <w:t>what makes it stand above the norm</w:t>
      </w:r>
      <w:r w:rsidRPr="00240F0D">
        <w:rPr>
          <w:color w:val="000000"/>
        </w:rPr>
        <w:t xml:space="preserve">, and </w:t>
      </w:r>
      <w:r w:rsidR="000F31E8" w:rsidRPr="00240F0D">
        <w:rPr>
          <w:rStyle w:val="Strong"/>
          <w:b w:val="0"/>
          <w:bCs w:val="0"/>
          <w:u w:val="single"/>
        </w:rPr>
        <w:t>underlined</w:t>
      </w:r>
      <w:r w:rsidRPr="00240F0D">
        <w:t xml:space="preserve"> </w:t>
      </w:r>
      <w:r w:rsidRPr="00240F0D">
        <w:rPr>
          <w:color w:val="000000"/>
        </w:rPr>
        <w:t xml:space="preserve">text </w:t>
      </w:r>
      <w:r w:rsidR="00A44705">
        <w:rPr>
          <w:color w:val="000000"/>
        </w:rPr>
        <w:t xml:space="preserve">identifies </w:t>
      </w:r>
      <w:r w:rsidRPr="00240F0D">
        <w:rPr>
          <w:color w:val="000000"/>
        </w:rPr>
        <w:t xml:space="preserve">the </w:t>
      </w:r>
      <w:r w:rsidR="00F01507" w:rsidRPr="00240F0D">
        <w:rPr>
          <w:color w:val="000000"/>
        </w:rPr>
        <w:t xml:space="preserve">positive </w:t>
      </w:r>
      <w:r w:rsidRPr="00240F0D">
        <w:rPr>
          <w:color w:val="000000"/>
        </w:rPr>
        <w:t xml:space="preserve">effect </w:t>
      </w:r>
      <w:r w:rsidR="00A44705">
        <w:rPr>
          <w:color w:val="000000"/>
        </w:rPr>
        <w:t>the strength</w:t>
      </w:r>
      <w:r w:rsidR="00A44705" w:rsidRPr="00240F0D">
        <w:rPr>
          <w:color w:val="000000"/>
        </w:rPr>
        <w:t xml:space="preserve"> </w:t>
      </w:r>
      <w:r w:rsidR="00F01507" w:rsidRPr="00240F0D">
        <w:rPr>
          <w:color w:val="000000"/>
        </w:rPr>
        <w:t xml:space="preserve">has </w:t>
      </w:r>
      <w:r w:rsidRPr="00240F0D">
        <w:rPr>
          <w:color w:val="000000"/>
        </w:rPr>
        <w:t>on the program.</w:t>
      </w:r>
      <w:r w:rsidR="007E7597" w:rsidRPr="007E7597">
        <w:rPr>
          <w:color w:val="000000"/>
        </w:rPr>
        <w:t xml:space="preserve"> However, when writing a </w:t>
      </w:r>
      <w:r w:rsidR="00287EC2">
        <w:rPr>
          <w:color w:val="000000"/>
        </w:rPr>
        <w:t xml:space="preserve">program </w:t>
      </w:r>
      <w:r w:rsidR="007E7597">
        <w:rPr>
          <w:color w:val="000000"/>
        </w:rPr>
        <w:t>strength</w:t>
      </w:r>
      <w:r w:rsidR="007E7597" w:rsidRPr="007E7597">
        <w:rPr>
          <w:color w:val="000000"/>
        </w:rPr>
        <w:t>, only use normal text.</w:t>
      </w:r>
    </w:p>
    <w:p w14:paraId="375E33D7" w14:textId="077FC983" w:rsidR="00BD46AD" w:rsidRPr="003C5DC6" w:rsidRDefault="002256A0" w:rsidP="00A31BC1">
      <w:pPr>
        <w:pStyle w:val="NormalWeb"/>
        <w:spacing w:before="0" w:beforeAutospacing="0" w:after="240" w:afterAutospacing="0" w:line="276" w:lineRule="auto"/>
        <w:ind w:left="720"/>
        <w:rPr>
          <w:u w:val="single"/>
        </w:rPr>
      </w:pPr>
      <w:r w:rsidRPr="00A31BC1">
        <w:rPr>
          <w:rStyle w:val="Strong"/>
          <w:bCs w:val="0"/>
          <w:i/>
          <w:iCs/>
          <w:color w:val="000000"/>
        </w:rPr>
        <w:t>Example</w:t>
      </w:r>
      <w:r w:rsidR="007C45A1" w:rsidRPr="00A31BC1">
        <w:rPr>
          <w:bCs/>
          <w:i/>
          <w:iCs/>
        </w:rPr>
        <w:t xml:space="preserve">.  </w:t>
      </w:r>
      <w:r w:rsidR="00BD46AD" w:rsidRPr="00DB5B2B">
        <w:rPr>
          <w:bCs/>
        </w:rPr>
        <w:t>Faculty members have strong ties to local industry.</w:t>
      </w:r>
      <w:r w:rsidR="00BD46AD" w:rsidRPr="00A31BC1">
        <w:rPr>
          <w:i/>
          <w:iCs/>
        </w:rPr>
        <w:t xml:space="preserve">  </w:t>
      </w:r>
      <w:r w:rsidR="00BD46AD" w:rsidRPr="007C45A1">
        <w:rPr>
          <w:i/>
          <w:iCs/>
        </w:rPr>
        <w:t>These interactions have led to industry-sponsored student projects, involvement of practicing engineers as adjunct faculty members, consulting</w:t>
      </w:r>
      <w:r w:rsidR="00BE126F" w:rsidRPr="007C45A1">
        <w:rPr>
          <w:i/>
          <w:iCs/>
        </w:rPr>
        <w:t xml:space="preserve"> opportunities for the faculty, </w:t>
      </w:r>
      <w:r w:rsidR="00BD46AD" w:rsidRPr="007C45A1">
        <w:rPr>
          <w:i/>
          <w:iCs/>
        </w:rPr>
        <w:t>and active participation by industrial constituents in the program’s evaluation processes.</w:t>
      </w:r>
      <w:r w:rsidR="00EE2F31" w:rsidRPr="007C45A1">
        <w:rPr>
          <w:i/>
          <w:iCs/>
        </w:rPr>
        <w:t xml:space="preserve"> </w:t>
      </w:r>
      <w:r w:rsidR="00BD46AD" w:rsidRPr="00A31BC1">
        <w:rPr>
          <w:i/>
          <w:iCs/>
        </w:rPr>
        <w:t xml:space="preserve"> </w:t>
      </w:r>
      <w:r w:rsidR="00BD46AD" w:rsidRPr="003C5DC6">
        <w:rPr>
          <w:u w:val="single"/>
        </w:rPr>
        <w:t xml:space="preserve">The many </w:t>
      </w:r>
      <w:r w:rsidR="00BD46AD" w:rsidRPr="003C5DC6">
        <w:rPr>
          <w:u w:val="single"/>
        </w:rPr>
        <w:lastRenderedPageBreak/>
        <w:t xml:space="preserve">opportunities that the </w:t>
      </w:r>
      <w:r w:rsidR="00BE126F" w:rsidRPr="003C5DC6">
        <w:rPr>
          <w:u w:val="single"/>
        </w:rPr>
        <w:t>s</w:t>
      </w:r>
      <w:r w:rsidR="00BD46AD" w:rsidRPr="003C5DC6">
        <w:rPr>
          <w:u w:val="single"/>
        </w:rPr>
        <w:t xml:space="preserve">tudents have to interact with practicing </w:t>
      </w:r>
      <w:r w:rsidR="00BE126F" w:rsidRPr="003C5DC6">
        <w:rPr>
          <w:u w:val="single"/>
        </w:rPr>
        <w:t>engineers gives them valuable insight into the engineering profession, provides opportunities for co-op and internship positions, and enhances</w:t>
      </w:r>
      <w:r w:rsidR="00BD46AD" w:rsidRPr="003C5DC6">
        <w:rPr>
          <w:u w:val="single"/>
        </w:rPr>
        <w:t xml:space="preserve"> their </w:t>
      </w:r>
      <w:r w:rsidR="00BE126F" w:rsidRPr="003C5DC6">
        <w:rPr>
          <w:u w:val="single"/>
        </w:rPr>
        <w:t xml:space="preserve">overall </w:t>
      </w:r>
      <w:r w:rsidR="00BD46AD" w:rsidRPr="003C5DC6">
        <w:rPr>
          <w:u w:val="single"/>
        </w:rPr>
        <w:t>underg</w:t>
      </w:r>
      <w:r w:rsidR="00BE126F" w:rsidRPr="003C5DC6">
        <w:rPr>
          <w:u w:val="single"/>
        </w:rPr>
        <w:t>raduate experience</w:t>
      </w:r>
      <w:r w:rsidR="00BD46AD" w:rsidRPr="003C5DC6">
        <w:rPr>
          <w:u w:val="single"/>
        </w:rPr>
        <w:t>.</w:t>
      </w:r>
    </w:p>
    <w:p w14:paraId="062F6B4B" w14:textId="44ADFE31" w:rsidR="00BA50BA" w:rsidRPr="00E61559" w:rsidRDefault="00BA50BA" w:rsidP="00A31BC1">
      <w:pPr>
        <w:pStyle w:val="NormalWeb"/>
        <w:spacing w:before="0" w:beforeAutospacing="0" w:after="240" w:afterAutospacing="0" w:line="276" w:lineRule="auto"/>
        <w:ind w:left="720"/>
        <w:jc w:val="both"/>
      </w:pPr>
      <w:r w:rsidRPr="00A31BC1">
        <w:rPr>
          <w:b/>
          <w:i/>
          <w:iCs/>
        </w:rPr>
        <w:t>Example</w:t>
      </w:r>
      <w:r w:rsidR="007C45A1" w:rsidRPr="00A31BC1">
        <w:rPr>
          <w:b/>
          <w:i/>
          <w:iCs/>
        </w:rPr>
        <w:t xml:space="preserve">.  </w:t>
      </w:r>
      <w:r w:rsidRPr="00E61559">
        <w:t>There is significant synergy between the lecture and laboratory assignments throughout the program.</w:t>
      </w:r>
      <w:r w:rsidRPr="00A31BC1">
        <w:rPr>
          <w:i/>
          <w:iCs/>
        </w:rPr>
        <w:t xml:space="preserve">  The demonstration of textbook theory </w:t>
      </w:r>
      <w:r w:rsidR="00AB59EA">
        <w:rPr>
          <w:i/>
          <w:iCs/>
        </w:rPr>
        <w:t>using</w:t>
      </w:r>
      <w:r w:rsidRPr="00A31BC1">
        <w:rPr>
          <w:i/>
          <w:iCs/>
        </w:rPr>
        <w:t xml:space="preserve"> practical hands-on laboratory experiments, along with related projects, enhances student comprehension and knowledge retention.  </w:t>
      </w:r>
      <w:r w:rsidRPr="00E61559">
        <w:rPr>
          <w:u w:val="single"/>
        </w:rPr>
        <w:t>This strong emphasis on providing industry-relevant laboratory content also enhances the students’ career opportunities.</w:t>
      </w:r>
    </w:p>
    <w:p w14:paraId="4EA6B39E" w14:textId="77777777" w:rsidR="002256A0" w:rsidRPr="003009DE" w:rsidRDefault="002256A0" w:rsidP="00DE0E8C">
      <w:pPr>
        <w:pStyle w:val="NormalWeb"/>
        <w:spacing w:line="276" w:lineRule="auto"/>
        <w:jc w:val="both"/>
        <w:rPr>
          <w:color w:val="000000"/>
        </w:rPr>
      </w:pPr>
      <w:r w:rsidRPr="003009DE">
        <w:rPr>
          <w:color w:val="000000"/>
        </w:rPr>
        <w:t xml:space="preserve">The following are NOT </w:t>
      </w:r>
      <w:r w:rsidR="00554C52" w:rsidRPr="003009DE">
        <w:rPr>
          <w:color w:val="000000"/>
        </w:rPr>
        <w:t xml:space="preserve">appropriate </w:t>
      </w:r>
      <w:r w:rsidRPr="003009DE">
        <w:rPr>
          <w:color w:val="000000"/>
        </w:rPr>
        <w:t>program strengths:</w:t>
      </w:r>
    </w:p>
    <w:p w14:paraId="486E6F29" w14:textId="77777777" w:rsidR="002256A0" w:rsidRPr="003009DE" w:rsidRDefault="002256A0" w:rsidP="00DE0E8C">
      <w:pPr>
        <w:numPr>
          <w:ilvl w:val="0"/>
          <w:numId w:val="2"/>
        </w:numPr>
        <w:spacing w:before="100" w:beforeAutospacing="1" w:after="100" w:afterAutospacing="1" w:line="276" w:lineRule="auto"/>
        <w:jc w:val="both"/>
        <w:rPr>
          <w:color w:val="000000"/>
        </w:rPr>
      </w:pPr>
      <w:r w:rsidRPr="003009DE">
        <w:rPr>
          <w:rStyle w:val="Emphasis"/>
          <w:i w:val="0"/>
          <w:iCs w:val="0"/>
          <w:color w:val="000000"/>
        </w:rPr>
        <w:t>The faculty members are dedicated and very hard working.</w:t>
      </w:r>
      <w:r w:rsidRPr="003009DE">
        <w:rPr>
          <w:color w:val="000000"/>
        </w:rPr>
        <w:t xml:space="preserve"> </w:t>
      </w:r>
    </w:p>
    <w:p w14:paraId="7E9F612B" w14:textId="77777777" w:rsidR="00BD46AD" w:rsidRPr="003009DE" w:rsidRDefault="002256A0" w:rsidP="00DE0E8C">
      <w:pPr>
        <w:numPr>
          <w:ilvl w:val="0"/>
          <w:numId w:val="2"/>
        </w:numPr>
        <w:spacing w:before="100" w:beforeAutospacing="1" w:after="100" w:afterAutospacing="1" w:line="276" w:lineRule="auto"/>
        <w:jc w:val="both"/>
        <w:rPr>
          <w:rStyle w:val="Strong"/>
          <w:color w:val="000000"/>
        </w:rPr>
      </w:pPr>
      <w:r w:rsidRPr="00A31BC1">
        <w:rPr>
          <w:color w:val="000000"/>
        </w:rPr>
        <w:t>The departmental chair is an excellent administrator and is well-respected by the faculty.</w:t>
      </w:r>
    </w:p>
    <w:p w14:paraId="565D2AD7" w14:textId="3B1DC6E0" w:rsidR="00BD46AD" w:rsidRPr="003009DE" w:rsidRDefault="00553AC7" w:rsidP="00A31BC1">
      <w:pPr>
        <w:pStyle w:val="Heading1"/>
        <w:rPr>
          <w:rStyle w:val="Strong"/>
          <w:rFonts w:ascii="Times New Roman" w:hAnsi="Times New Roman" w:cs="Times New Roman"/>
          <w:color w:val="000000"/>
          <w:sz w:val="24"/>
          <w:szCs w:val="24"/>
          <w:u w:val="single"/>
        </w:rPr>
      </w:pPr>
      <w:r>
        <w:rPr>
          <w:rStyle w:val="Strong"/>
          <w:rFonts w:ascii="Times New Roman" w:hAnsi="Times New Roman" w:cs="Times New Roman"/>
          <w:color w:val="000000"/>
          <w:sz w:val="24"/>
          <w:szCs w:val="24"/>
          <w:u w:val="single"/>
        </w:rPr>
        <w:t xml:space="preserve">PROGRAM </w:t>
      </w:r>
      <w:r w:rsidR="00EF3EEC" w:rsidRPr="00A31BC1">
        <w:rPr>
          <w:rStyle w:val="Strong"/>
          <w:rFonts w:ascii="Times New Roman" w:hAnsi="Times New Roman" w:cs="Times New Roman"/>
          <w:color w:val="000000"/>
          <w:sz w:val="24"/>
          <w:szCs w:val="24"/>
          <w:u w:val="single"/>
        </w:rPr>
        <w:t>SHORTCOMINGS</w:t>
      </w:r>
      <w:r w:rsidR="00BD46AD" w:rsidRPr="00A31BC1">
        <w:rPr>
          <w:rStyle w:val="Strong"/>
          <w:rFonts w:ascii="Times New Roman" w:hAnsi="Times New Roman" w:cs="Times New Roman"/>
          <w:color w:val="000000"/>
          <w:sz w:val="24"/>
          <w:szCs w:val="24"/>
          <w:u w:val="single"/>
        </w:rPr>
        <w:t xml:space="preserve"> </w:t>
      </w:r>
    </w:p>
    <w:p w14:paraId="28F25F61" w14:textId="77777777" w:rsidR="006D0E88" w:rsidRDefault="00275F3C" w:rsidP="00DE0E8C">
      <w:pPr>
        <w:pStyle w:val="NormalWeb"/>
        <w:spacing w:line="276" w:lineRule="auto"/>
        <w:jc w:val="both"/>
        <w:rPr>
          <w:color w:val="000000"/>
        </w:rPr>
      </w:pPr>
      <w:r w:rsidRPr="003009DE">
        <w:rPr>
          <w:rStyle w:val="Strong"/>
          <w:b w:val="0"/>
          <w:bCs w:val="0"/>
          <w:color w:val="000000"/>
        </w:rPr>
        <w:t>Program shortcomings</w:t>
      </w:r>
      <w:r w:rsidRPr="00240F0D">
        <w:rPr>
          <w:rStyle w:val="Strong"/>
          <w:b w:val="0"/>
          <w:bCs w:val="0"/>
          <w:color w:val="000000"/>
        </w:rPr>
        <w:t xml:space="preserve"> </w:t>
      </w:r>
      <w:r w:rsidR="002256A0" w:rsidRPr="00240F0D">
        <w:rPr>
          <w:rStyle w:val="Strong"/>
          <w:b w:val="0"/>
          <w:bCs w:val="0"/>
          <w:color w:val="000000"/>
        </w:rPr>
        <w:t>are Deficiencies, Weaknesses, or Concerns.</w:t>
      </w:r>
      <w:r w:rsidR="002256A0" w:rsidRPr="00240F0D">
        <w:rPr>
          <w:color w:val="000000"/>
        </w:rPr>
        <w:t xml:space="preserve"> </w:t>
      </w:r>
    </w:p>
    <w:p w14:paraId="4FE90430" w14:textId="006354A6" w:rsidR="002256A0" w:rsidRPr="00240F0D" w:rsidRDefault="006D0E88" w:rsidP="00DE0E8C">
      <w:pPr>
        <w:pStyle w:val="NormalWeb"/>
        <w:spacing w:line="276" w:lineRule="auto"/>
        <w:jc w:val="both"/>
        <w:rPr>
          <w:color w:val="000000"/>
        </w:rPr>
      </w:pPr>
      <w:r w:rsidRPr="00A31BC1">
        <w:rPr>
          <w:color w:val="000000"/>
          <w:u w:val="single"/>
        </w:rPr>
        <w:t>General Review or Initial Review</w:t>
      </w:r>
      <w:r>
        <w:rPr>
          <w:color w:val="000000"/>
        </w:rPr>
        <w:t xml:space="preserve">:  </w:t>
      </w:r>
      <w:r w:rsidR="002256A0" w:rsidRPr="00240F0D">
        <w:rPr>
          <w:color w:val="000000"/>
        </w:rPr>
        <w:t xml:space="preserve">For each program shortcoming identified, </w:t>
      </w:r>
      <w:r w:rsidR="00630A76">
        <w:rPr>
          <w:color w:val="000000"/>
        </w:rPr>
        <w:t>use the 3-part construct</w:t>
      </w:r>
      <w:r w:rsidR="002256A0" w:rsidRPr="00240F0D">
        <w:rPr>
          <w:color w:val="000000"/>
        </w:rPr>
        <w:t>:</w:t>
      </w:r>
    </w:p>
    <w:p w14:paraId="171E2A41" w14:textId="48F6E3B1" w:rsidR="002256A0" w:rsidRPr="00240F0D" w:rsidRDefault="00630A76" w:rsidP="00A31BC1">
      <w:pPr>
        <w:numPr>
          <w:ilvl w:val="0"/>
          <w:numId w:val="14"/>
        </w:numPr>
        <w:spacing w:before="100" w:beforeAutospacing="1" w:after="100" w:afterAutospacing="1" w:line="276" w:lineRule="auto"/>
        <w:jc w:val="both"/>
        <w:rPr>
          <w:color w:val="000000"/>
        </w:rPr>
      </w:pPr>
      <w:r>
        <w:rPr>
          <w:color w:val="000000"/>
        </w:rPr>
        <w:t xml:space="preserve">State verbatim the </w:t>
      </w:r>
      <w:r w:rsidR="00E00E4B">
        <w:rPr>
          <w:color w:val="000000"/>
        </w:rPr>
        <w:t>portion</w:t>
      </w:r>
      <w:r>
        <w:rPr>
          <w:color w:val="000000"/>
        </w:rPr>
        <w:t xml:space="preserve"> of the c</w:t>
      </w:r>
      <w:r w:rsidR="002256A0" w:rsidRPr="00240F0D">
        <w:rPr>
          <w:color w:val="000000"/>
        </w:rPr>
        <w:t>riterion</w:t>
      </w:r>
      <w:r>
        <w:rPr>
          <w:color w:val="000000"/>
        </w:rPr>
        <w:t xml:space="preserve"> or </w:t>
      </w:r>
      <w:r w:rsidR="002256A0" w:rsidRPr="00240F0D">
        <w:rPr>
          <w:color w:val="000000"/>
        </w:rPr>
        <w:t xml:space="preserve">policy </w:t>
      </w:r>
      <w:r>
        <w:rPr>
          <w:color w:val="000000"/>
        </w:rPr>
        <w:t>that relates to the shortcoming</w:t>
      </w:r>
      <w:r w:rsidR="00F96307">
        <w:rPr>
          <w:color w:val="000000"/>
        </w:rPr>
        <w:t>.</w:t>
      </w:r>
    </w:p>
    <w:p w14:paraId="07F49C1C" w14:textId="3DAD6AA3" w:rsidR="002256A0" w:rsidRPr="00240F0D" w:rsidRDefault="00630A76" w:rsidP="00A31BC1">
      <w:pPr>
        <w:numPr>
          <w:ilvl w:val="0"/>
          <w:numId w:val="14"/>
        </w:numPr>
        <w:spacing w:before="100" w:beforeAutospacing="1" w:after="100" w:afterAutospacing="1" w:line="276" w:lineRule="auto"/>
        <w:jc w:val="both"/>
        <w:rPr>
          <w:color w:val="000000"/>
        </w:rPr>
      </w:pPr>
      <w:r>
        <w:rPr>
          <w:color w:val="000000"/>
        </w:rPr>
        <w:t>State the evidence that resulted in the shortcoming.  The evidence should be stated clearly so those in the editing chain can understand the reason for the shortcoming</w:t>
      </w:r>
      <w:r w:rsidR="00F96307">
        <w:rPr>
          <w:color w:val="000000"/>
        </w:rPr>
        <w:t>.</w:t>
      </w:r>
      <w:r>
        <w:rPr>
          <w:color w:val="000000"/>
        </w:rPr>
        <w:t xml:space="preserve"> </w:t>
      </w:r>
      <w:r w:rsidR="002256A0" w:rsidRPr="00240F0D">
        <w:rPr>
          <w:color w:val="000000"/>
        </w:rPr>
        <w:t xml:space="preserve"> </w:t>
      </w:r>
    </w:p>
    <w:p w14:paraId="150E4956" w14:textId="40E0CC20" w:rsidR="002256A0" w:rsidRPr="00240F0D" w:rsidRDefault="00630A76" w:rsidP="00A31BC1">
      <w:pPr>
        <w:numPr>
          <w:ilvl w:val="0"/>
          <w:numId w:val="14"/>
        </w:numPr>
        <w:spacing w:before="100" w:beforeAutospacing="1" w:after="100" w:afterAutospacing="1" w:line="276" w:lineRule="auto"/>
        <w:jc w:val="both"/>
        <w:rPr>
          <w:color w:val="000000"/>
        </w:rPr>
      </w:pPr>
      <w:r>
        <w:rPr>
          <w:color w:val="000000"/>
        </w:rPr>
        <w:t>State how the shortcoming negatively impact</w:t>
      </w:r>
      <w:r w:rsidR="00364EDF">
        <w:rPr>
          <w:color w:val="000000"/>
        </w:rPr>
        <w:t>s</w:t>
      </w:r>
      <w:r w:rsidR="002256A0" w:rsidRPr="00240F0D">
        <w:rPr>
          <w:color w:val="000000"/>
        </w:rPr>
        <w:t xml:space="preserve"> the program </w:t>
      </w:r>
      <w:r w:rsidR="00E00E4B">
        <w:rPr>
          <w:color w:val="000000"/>
        </w:rPr>
        <w:t xml:space="preserve">(if </w:t>
      </w:r>
      <w:r w:rsidR="00364EDF">
        <w:rPr>
          <w:color w:val="000000"/>
        </w:rPr>
        <w:t xml:space="preserve">a </w:t>
      </w:r>
      <w:r w:rsidR="00F96307">
        <w:rPr>
          <w:color w:val="000000"/>
        </w:rPr>
        <w:t>D</w:t>
      </w:r>
      <w:r w:rsidR="00E00E4B">
        <w:rPr>
          <w:color w:val="000000"/>
        </w:rPr>
        <w:t xml:space="preserve">eficiency or </w:t>
      </w:r>
      <w:r w:rsidR="00F96307">
        <w:rPr>
          <w:color w:val="000000"/>
        </w:rPr>
        <w:t>W</w:t>
      </w:r>
      <w:r w:rsidR="00E00E4B">
        <w:rPr>
          <w:color w:val="000000"/>
        </w:rPr>
        <w:t xml:space="preserve">eakness) or potentially </w:t>
      </w:r>
      <w:r w:rsidR="00364EDF">
        <w:rPr>
          <w:color w:val="000000"/>
        </w:rPr>
        <w:t>impacts</w:t>
      </w:r>
      <w:r w:rsidR="00E00E4B">
        <w:rPr>
          <w:color w:val="000000"/>
        </w:rPr>
        <w:t xml:space="preserve"> the program (if a </w:t>
      </w:r>
      <w:r w:rsidR="00F96307">
        <w:rPr>
          <w:color w:val="000000"/>
        </w:rPr>
        <w:t>C</w:t>
      </w:r>
      <w:r w:rsidR="00E00E4B">
        <w:rPr>
          <w:color w:val="000000"/>
        </w:rPr>
        <w:t>oncern).</w:t>
      </w:r>
    </w:p>
    <w:p w14:paraId="06EAE684" w14:textId="766D952C" w:rsidR="006D0E88" w:rsidRPr="00F30E73" w:rsidRDefault="006D0E88" w:rsidP="00A31BC1">
      <w:pPr>
        <w:pStyle w:val="NormalWeb"/>
        <w:spacing w:before="0" w:beforeAutospacing="0" w:after="0" w:afterAutospacing="0" w:line="276" w:lineRule="auto"/>
        <w:rPr>
          <w:color w:val="000000"/>
        </w:rPr>
      </w:pPr>
      <w:r w:rsidRPr="00A31BC1">
        <w:rPr>
          <w:color w:val="000000"/>
          <w:u w:val="single"/>
        </w:rPr>
        <w:t>Interim Visit</w:t>
      </w:r>
      <w:r>
        <w:rPr>
          <w:color w:val="000000"/>
        </w:rPr>
        <w:t xml:space="preserve">:  </w:t>
      </w:r>
      <w:bookmarkStart w:id="1" w:name="_Hlk34301956"/>
      <w:r w:rsidR="00015D17" w:rsidRPr="00F30E73">
        <w:rPr>
          <w:color w:val="000000"/>
        </w:rPr>
        <w:t xml:space="preserve">All </w:t>
      </w:r>
      <w:r w:rsidR="00015D17" w:rsidRPr="00A31BC1">
        <w:rPr>
          <w:color w:val="000000"/>
          <w:u w:val="single"/>
        </w:rPr>
        <w:t>unresolved</w:t>
      </w:r>
      <w:r w:rsidR="00015D17" w:rsidRPr="00F30E73">
        <w:rPr>
          <w:color w:val="000000"/>
        </w:rPr>
        <w:t xml:space="preserve"> </w:t>
      </w:r>
      <w:r w:rsidR="00D058DA" w:rsidRPr="00F30E73" w:rsidDel="000874C6">
        <w:rPr>
          <w:color w:val="000000"/>
        </w:rPr>
        <w:t xml:space="preserve">shortcomings </w:t>
      </w:r>
      <w:r w:rsidR="00015D17" w:rsidRPr="00F30E73">
        <w:rPr>
          <w:color w:val="000000"/>
        </w:rPr>
        <w:t xml:space="preserve">from the previous review must be addressed in the shortcoming section.  </w:t>
      </w:r>
      <w:r w:rsidRPr="00F30E73">
        <w:rPr>
          <w:color w:val="000000"/>
        </w:rPr>
        <w:t>For each of these shortcomings:</w:t>
      </w:r>
      <w:r>
        <w:rPr>
          <w:color w:val="000000"/>
        </w:rPr>
        <w:br/>
      </w:r>
    </w:p>
    <w:p w14:paraId="6B443CF1" w14:textId="22A094D5" w:rsidR="006D0E88" w:rsidRDefault="006D0E88" w:rsidP="006D0E88">
      <w:pPr>
        <w:pStyle w:val="NormalWeb"/>
        <w:numPr>
          <w:ilvl w:val="0"/>
          <w:numId w:val="21"/>
        </w:numPr>
        <w:spacing w:before="0" w:beforeAutospacing="0" w:after="0" w:afterAutospacing="0" w:line="276" w:lineRule="auto"/>
        <w:jc w:val="both"/>
        <w:rPr>
          <w:color w:val="000000"/>
        </w:rPr>
      </w:pPr>
      <w:r>
        <w:rPr>
          <w:color w:val="000000"/>
        </w:rPr>
        <w:t>P</w:t>
      </w:r>
      <w:r w:rsidR="00015D17" w:rsidRPr="00F30E73">
        <w:rPr>
          <w:color w:val="000000"/>
        </w:rPr>
        <w:t xml:space="preserve">rovide </w:t>
      </w:r>
      <w:r w:rsidR="00D058DA" w:rsidRPr="00F30E73" w:rsidDel="000874C6">
        <w:rPr>
          <w:color w:val="000000"/>
        </w:rPr>
        <w:t xml:space="preserve">a brief summary of findings as described in the </w:t>
      </w:r>
      <w:r w:rsidR="007C45A1">
        <w:rPr>
          <w:color w:val="000000"/>
        </w:rPr>
        <w:t>Final Statement</w:t>
      </w:r>
      <w:r w:rsidR="00D058DA" w:rsidRPr="00F30E73" w:rsidDel="000874C6">
        <w:rPr>
          <w:color w:val="000000"/>
        </w:rPr>
        <w:t xml:space="preserve"> from the most recent review</w:t>
      </w:r>
      <w:r w:rsidR="00015D17" w:rsidRPr="00455AE4">
        <w:rPr>
          <w:color w:val="000000"/>
        </w:rPr>
        <w:t xml:space="preserve">.  The summary should be sufficient for team chairs and editors to understand the previous shortcoming. </w:t>
      </w:r>
      <w:r w:rsidR="00F30E73">
        <w:rPr>
          <w:color w:val="000000"/>
        </w:rPr>
        <w:t>The summary may begin by “The previous review cited …….”</w:t>
      </w:r>
    </w:p>
    <w:p w14:paraId="02E4CEB1" w14:textId="61FD7803" w:rsidR="00D058DA" w:rsidRPr="00F665BD" w:rsidRDefault="00F30E73">
      <w:pPr>
        <w:pStyle w:val="NormalWeb"/>
        <w:numPr>
          <w:ilvl w:val="0"/>
          <w:numId w:val="21"/>
        </w:numPr>
        <w:spacing w:before="0" w:beforeAutospacing="0" w:after="0" w:afterAutospacing="0" w:line="276" w:lineRule="auto"/>
        <w:jc w:val="both"/>
        <w:rPr>
          <w:color w:val="000000"/>
        </w:rPr>
      </w:pPr>
      <w:r>
        <w:rPr>
          <w:color w:val="000000"/>
        </w:rPr>
        <w:t xml:space="preserve">Under </w:t>
      </w:r>
      <w:r w:rsidR="00F96307">
        <w:rPr>
          <w:color w:val="000000"/>
        </w:rPr>
        <w:t>a</w:t>
      </w:r>
      <w:r>
        <w:rPr>
          <w:color w:val="000000"/>
        </w:rPr>
        <w:t xml:space="preserve"> </w:t>
      </w:r>
      <w:r w:rsidR="00F96307">
        <w:rPr>
          <w:color w:val="000000"/>
        </w:rPr>
        <w:t>sub-</w:t>
      </w:r>
      <w:r>
        <w:rPr>
          <w:color w:val="000000"/>
        </w:rPr>
        <w:t>heading</w:t>
      </w:r>
      <w:r w:rsidR="00015D17" w:rsidRPr="00F30E73">
        <w:rPr>
          <w:color w:val="000000"/>
        </w:rPr>
        <w:t xml:space="preserve"> </w:t>
      </w:r>
      <w:r w:rsidR="00F96307">
        <w:rPr>
          <w:color w:val="000000"/>
        </w:rPr>
        <w:t xml:space="preserve">titled </w:t>
      </w:r>
      <w:r w:rsidR="00015D17" w:rsidRPr="00F30E73">
        <w:rPr>
          <w:color w:val="000000"/>
        </w:rPr>
        <w:t>“Progress Since Last Review</w:t>
      </w:r>
      <w:r w:rsidR="005A67CF">
        <w:rPr>
          <w:color w:val="000000"/>
        </w:rPr>
        <w:t>,</w:t>
      </w:r>
      <w:r w:rsidR="00015D17" w:rsidRPr="00F30E73">
        <w:rPr>
          <w:color w:val="000000"/>
        </w:rPr>
        <w:t>” provide a summary of evidence found during the visi</w:t>
      </w:r>
      <w:r w:rsidR="00015D17" w:rsidRPr="00455AE4">
        <w:rPr>
          <w:color w:val="000000"/>
        </w:rPr>
        <w:t>t to either clear the shortcoming</w:t>
      </w:r>
      <w:r w:rsidR="007C45A1">
        <w:rPr>
          <w:color w:val="000000"/>
        </w:rPr>
        <w:t xml:space="preserve">, </w:t>
      </w:r>
      <w:r w:rsidR="00015D17" w:rsidRPr="00455AE4">
        <w:rPr>
          <w:color w:val="000000"/>
        </w:rPr>
        <w:t xml:space="preserve">keep the </w:t>
      </w:r>
      <w:r w:rsidR="007C45A1">
        <w:rPr>
          <w:color w:val="000000"/>
        </w:rPr>
        <w:t>shortcoming, or change the shortcoming to another level</w:t>
      </w:r>
      <w:r w:rsidR="00015D17" w:rsidRPr="00455AE4">
        <w:rPr>
          <w:color w:val="000000"/>
        </w:rPr>
        <w:t xml:space="preserve">.  </w:t>
      </w:r>
      <w:r w:rsidR="006D0E88" w:rsidRPr="00A31BC1">
        <w:rPr>
          <w:color w:val="000000"/>
        </w:rPr>
        <w:t>The evidence should be stated clearly so those in the editing chain can understand the reason for the shortcoming</w:t>
      </w:r>
      <w:r w:rsidR="00F665BD">
        <w:rPr>
          <w:color w:val="000000"/>
        </w:rPr>
        <w:t>.</w:t>
      </w:r>
      <w:r w:rsidR="006D0E88" w:rsidRPr="00A31BC1">
        <w:rPr>
          <w:color w:val="000000"/>
        </w:rPr>
        <w:t xml:space="preserve"> </w:t>
      </w:r>
      <w:r w:rsidR="00F665BD">
        <w:rPr>
          <w:color w:val="000000"/>
        </w:rPr>
        <w:t xml:space="preserve"> </w:t>
      </w:r>
      <w:r w:rsidR="006D0E88" w:rsidRPr="00A31BC1">
        <w:rPr>
          <w:color w:val="000000"/>
        </w:rPr>
        <w:t xml:space="preserve">If a shortcoming remains, </w:t>
      </w:r>
      <w:r w:rsidRPr="00F665BD">
        <w:rPr>
          <w:color w:val="000000"/>
        </w:rPr>
        <w:t>s</w:t>
      </w:r>
      <w:r w:rsidR="006D0E88" w:rsidRPr="00A31BC1">
        <w:rPr>
          <w:color w:val="000000"/>
        </w:rPr>
        <w:t xml:space="preserve">tate how the shortcoming negatively impacts the program (if a </w:t>
      </w:r>
      <w:r w:rsidR="00F665BD">
        <w:rPr>
          <w:color w:val="000000"/>
        </w:rPr>
        <w:t>D</w:t>
      </w:r>
      <w:r w:rsidR="006D0E88" w:rsidRPr="00A31BC1">
        <w:rPr>
          <w:color w:val="000000"/>
        </w:rPr>
        <w:t xml:space="preserve">eficiency or </w:t>
      </w:r>
      <w:r w:rsidR="00F665BD">
        <w:rPr>
          <w:color w:val="000000"/>
        </w:rPr>
        <w:t>W</w:t>
      </w:r>
      <w:r w:rsidR="006D0E88" w:rsidRPr="00A31BC1">
        <w:rPr>
          <w:color w:val="000000"/>
        </w:rPr>
        <w:t xml:space="preserve">eakness) or potentially impacts the program (if a </w:t>
      </w:r>
      <w:r w:rsidR="00F665BD">
        <w:rPr>
          <w:color w:val="000000"/>
        </w:rPr>
        <w:t>C</w:t>
      </w:r>
      <w:r w:rsidR="006D0E88" w:rsidRPr="00A31BC1">
        <w:rPr>
          <w:color w:val="000000"/>
        </w:rPr>
        <w:t>oncern).</w:t>
      </w:r>
    </w:p>
    <w:p w14:paraId="0188B98F" w14:textId="75434FFA" w:rsidR="006D0E88" w:rsidRDefault="006D0E88" w:rsidP="006D0E88">
      <w:pPr>
        <w:pStyle w:val="NormalWeb"/>
        <w:spacing w:before="0" w:beforeAutospacing="0" w:after="0" w:afterAutospacing="0" w:line="276" w:lineRule="auto"/>
        <w:jc w:val="both"/>
        <w:rPr>
          <w:color w:val="000000"/>
        </w:rPr>
      </w:pPr>
    </w:p>
    <w:p w14:paraId="32603065" w14:textId="030CD5ED" w:rsidR="006D0E88" w:rsidRPr="00F30E73" w:rsidDel="000874C6" w:rsidRDefault="006D0E88" w:rsidP="00A31BC1">
      <w:pPr>
        <w:pStyle w:val="NormalWeb"/>
        <w:spacing w:before="0" w:beforeAutospacing="0" w:after="0" w:afterAutospacing="0" w:line="276" w:lineRule="auto"/>
        <w:jc w:val="both"/>
        <w:rPr>
          <w:color w:val="000000"/>
        </w:rPr>
      </w:pPr>
      <w:r>
        <w:rPr>
          <w:color w:val="000000"/>
        </w:rPr>
        <w:lastRenderedPageBreak/>
        <w:t xml:space="preserve">If a new shortcoming appears </w:t>
      </w:r>
      <w:r w:rsidR="00F665BD">
        <w:rPr>
          <w:color w:val="000000"/>
        </w:rPr>
        <w:t xml:space="preserve">during the Interim Visit </w:t>
      </w:r>
      <w:r>
        <w:rPr>
          <w:color w:val="000000"/>
        </w:rPr>
        <w:t xml:space="preserve">that is not related to a previous shortcoming, use the 3-part construct as </w:t>
      </w:r>
      <w:r w:rsidR="00F30E73">
        <w:rPr>
          <w:color w:val="000000"/>
        </w:rPr>
        <w:t>described</w:t>
      </w:r>
      <w:r>
        <w:rPr>
          <w:color w:val="000000"/>
        </w:rPr>
        <w:t xml:space="preserve"> </w:t>
      </w:r>
      <w:r w:rsidR="00F665BD">
        <w:rPr>
          <w:color w:val="000000"/>
        </w:rPr>
        <w:t xml:space="preserve">above </w:t>
      </w:r>
      <w:r>
        <w:rPr>
          <w:color w:val="000000"/>
        </w:rPr>
        <w:t>for a General or Initial Review</w:t>
      </w:r>
      <w:r w:rsidR="00F665BD">
        <w:rPr>
          <w:color w:val="000000"/>
        </w:rPr>
        <w:t xml:space="preserve"> to cite the shortcoming</w:t>
      </w:r>
      <w:r>
        <w:rPr>
          <w:color w:val="000000"/>
        </w:rPr>
        <w:t xml:space="preserve">.  </w:t>
      </w:r>
    </w:p>
    <w:bookmarkEnd w:id="1"/>
    <w:p w14:paraId="0B681B16" w14:textId="77777777" w:rsidR="00F665BD" w:rsidRDefault="00F665BD" w:rsidP="00BA50BA">
      <w:pPr>
        <w:pStyle w:val="NormalWeb"/>
        <w:spacing w:before="0" w:beforeAutospacing="0" w:after="240" w:afterAutospacing="0" w:line="276" w:lineRule="auto"/>
        <w:jc w:val="both"/>
        <w:rPr>
          <w:color w:val="000000"/>
        </w:rPr>
      </w:pPr>
    </w:p>
    <w:p w14:paraId="473FF6FF" w14:textId="1857765E" w:rsidR="00BD46AD" w:rsidRPr="00240F0D" w:rsidRDefault="002256A0" w:rsidP="00BA50BA">
      <w:pPr>
        <w:pStyle w:val="NormalWeb"/>
        <w:spacing w:before="0" w:beforeAutospacing="0" w:after="240" w:afterAutospacing="0" w:line="276" w:lineRule="auto"/>
        <w:jc w:val="both"/>
        <w:rPr>
          <w:rStyle w:val="Strong"/>
          <w:b w:val="0"/>
          <w:bCs w:val="0"/>
          <w:color w:val="000000"/>
        </w:rPr>
      </w:pPr>
      <w:r w:rsidRPr="00240F0D">
        <w:rPr>
          <w:color w:val="000000"/>
        </w:rPr>
        <w:t xml:space="preserve">In the following examples, </w:t>
      </w:r>
      <w:r w:rsidR="00A80308">
        <w:rPr>
          <w:color w:val="000000"/>
        </w:rPr>
        <w:t xml:space="preserve">normal </w:t>
      </w:r>
      <w:r w:rsidRPr="00240F0D">
        <w:rPr>
          <w:color w:val="000000"/>
        </w:rPr>
        <w:t xml:space="preserve">text identifies the criterion/policy citation, </w:t>
      </w:r>
      <w:r w:rsidR="005A67CF">
        <w:rPr>
          <w:rStyle w:val="Strong"/>
          <w:b w:val="0"/>
          <w:bCs w:val="0"/>
          <w:i/>
          <w:iCs/>
        </w:rPr>
        <w:t>italicized</w:t>
      </w:r>
      <w:r w:rsidR="005A67CF" w:rsidRPr="00240F0D">
        <w:t xml:space="preserve"> </w:t>
      </w:r>
      <w:r w:rsidRPr="00240F0D">
        <w:rPr>
          <w:color w:val="000000"/>
        </w:rPr>
        <w:t xml:space="preserve">text </w:t>
      </w:r>
      <w:r w:rsidR="00240F0D">
        <w:rPr>
          <w:color w:val="000000"/>
        </w:rPr>
        <w:t xml:space="preserve">identifies </w:t>
      </w:r>
      <w:r w:rsidRPr="00240F0D">
        <w:rPr>
          <w:color w:val="000000"/>
        </w:rPr>
        <w:t xml:space="preserve">the evidence, and </w:t>
      </w:r>
      <w:r w:rsidR="00275F3C" w:rsidRPr="00240F0D">
        <w:rPr>
          <w:rStyle w:val="Strong"/>
          <w:b w:val="0"/>
          <w:bCs w:val="0"/>
          <w:u w:val="single"/>
        </w:rPr>
        <w:t>underlined</w:t>
      </w:r>
      <w:r w:rsidRPr="00240F0D">
        <w:t xml:space="preserve"> </w:t>
      </w:r>
      <w:r w:rsidRPr="00240F0D">
        <w:rPr>
          <w:color w:val="000000"/>
        </w:rPr>
        <w:t xml:space="preserve">text </w:t>
      </w:r>
      <w:r w:rsidR="00240F0D">
        <w:rPr>
          <w:color w:val="000000"/>
        </w:rPr>
        <w:t xml:space="preserve">identifies </w:t>
      </w:r>
      <w:r w:rsidRPr="00240F0D">
        <w:rPr>
          <w:color w:val="000000"/>
        </w:rPr>
        <w:t xml:space="preserve">the </w:t>
      </w:r>
      <w:r w:rsidR="00364EDF">
        <w:rPr>
          <w:color w:val="000000"/>
        </w:rPr>
        <w:t xml:space="preserve">impact </w:t>
      </w:r>
      <w:r w:rsidRPr="00240F0D">
        <w:rPr>
          <w:color w:val="000000"/>
        </w:rPr>
        <w:t>on the program</w:t>
      </w:r>
      <w:r w:rsidR="0025386F">
        <w:rPr>
          <w:color w:val="000000"/>
        </w:rPr>
        <w:t>.  However, when writing a shortcoming, only use normal text.</w:t>
      </w:r>
    </w:p>
    <w:p w14:paraId="65491432" w14:textId="2C3E28F4" w:rsidR="00BD46AD" w:rsidRPr="0028155D" w:rsidRDefault="002256A0" w:rsidP="00A31BC1">
      <w:pPr>
        <w:pStyle w:val="NormalWeb"/>
        <w:spacing w:before="0" w:beforeAutospacing="0" w:after="240" w:afterAutospacing="0" w:line="276" w:lineRule="auto"/>
        <w:ind w:left="720"/>
        <w:jc w:val="both"/>
        <w:rPr>
          <w:rStyle w:val="Strong"/>
          <w:color w:val="000000"/>
        </w:rPr>
      </w:pPr>
      <w:r w:rsidRPr="00A31BC1">
        <w:rPr>
          <w:rStyle w:val="Strong"/>
          <w:bCs w:val="0"/>
          <w:i/>
          <w:iCs/>
          <w:color w:val="000000"/>
        </w:rPr>
        <w:t>Example</w:t>
      </w:r>
      <w:r w:rsidR="00D058DA" w:rsidRPr="00A31BC1">
        <w:rPr>
          <w:rStyle w:val="Strong"/>
          <w:bCs w:val="0"/>
          <w:i/>
          <w:iCs/>
          <w:color w:val="000000"/>
        </w:rPr>
        <w:t xml:space="preserve"> (</w:t>
      </w:r>
      <w:r w:rsidR="00EF3EEC" w:rsidRPr="00A31BC1">
        <w:rPr>
          <w:rStyle w:val="Strong"/>
          <w:bCs w:val="0"/>
          <w:i/>
          <w:iCs/>
          <w:color w:val="000000"/>
        </w:rPr>
        <w:t>Initial</w:t>
      </w:r>
      <w:r w:rsidR="007328AA">
        <w:rPr>
          <w:rStyle w:val="Strong"/>
          <w:bCs w:val="0"/>
          <w:i/>
          <w:iCs/>
          <w:color w:val="000000"/>
        </w:rPr>
        <w:t xml:space="preserve"> or General</w:t>
      </w:r>
      <w:r w:rsidR="00EF3EEC" w:rsidRPr="00A31BC1">
        <w:rPr>
          <w:rStyle w:val="Strong"/>
          <w:bCs w:val="0"/>
          <w:i/>
          <w:iCs/>
          <w:color w:val="000000"/>
        </w:rPr>
        <w:t xml:space="preserve"> </w:t>
      </w:r>
      <w:r w:rsidR="00D058DA" w:rsidRPr="00A31BC1">
        <w:rPr>
          <w:rStyle w:val="Strong"/>
          <w:bCs w:val="0"/>
          <w:i/>
          <w:iCs/>
          <w:color w:val="000000"/>
        </w:rPr>
        <w:t>Review)</w:t>
      </w:r>
      <w:r w:rsidR="00360B1E" w:rsidRPr="00A31BC1">
        <w:rPr>
          <w:rStyle w:val="Strong"/>
          <w:bCs w:val="0"/>
          <w:i/>
          <w:iCs/>
          <w:color w:val="000000"/>
        </w:rPr>
        <w:t xml:space="preserve"> – </w:t>
      </w:r>
      <w:r w:rsidR="00F400C5" w:rsidRPr="00A31BC1">
        <w:rPr>
          <w:rStyle w:val="Strong"/>
          <w:bCs w:val="0"/>
          <w:i/>
          <w:iCs/>
          <w:color w:val="000000"/>
        </w:rPr>
        <w:t>Deficiency</w:t>
      </w:r>
      <w:r w:rsidR="00300233" w:rsidRPr="00A31BC1">
        <w:rPr>
          <w:rStyle w:val="Strong"/>
          <w:bCs w:val="0"/>
          <w:i/>
          <w:iCs/>
          <w:color w:val="000000"/>
        </w:rPr>
        <w:t>,</w:t>
      </w:r>
      <w:r w:rsidR="00F400C5" w:rsidRPr="00A31BC1">
        <w:rPr>
          <w:rStyle w:val="Strong"/>
          <w:bCs w:val="0"/>
          <w:i/>
          <w:iCs/>
          <w:color w:val="000000"/>
        </w:rPr>
        <w:t xml:space="preserve"> </w:t>
      </w:r>
      <w:r w:rsidR="00360B1E" w:rsidRPr="00A31BC1">
        <w:rPr>
          <w:rStyle w:val="Strong"/>
          <w:bCs w:val="0"/>
          <w:i/>
          <w:iCs/>
          <w:color w:val="000000"/>
        </w:rPr>
        <w:t>Criterion 1</w:t>
      </w:r>
      <w:r w:rsidRPr="00A31BC1">
        <w:rPr>
          <w:rStyle w:val="Strong"/>
          <w:bCs w:val="0"/>
          <w:i/>
          <w:iCs/>
          <w:color w:val="000000"/>
        </w:rPr>
        <w:t>:</w:t>
      </w:r>
      <w:r w:rsidRPr="00A31BC1">
        <w:rPr>
          <w:i/>
          <w:iCs/>
          <w:color w:val="000000"/>
        </w:rPr>
        <w:t xml:space="preserve"> </w:t>
      </w:r>
      <w:r w:rsidR="00FA3572" w:rsidRPr="0028155D">
        <w:rPr>
          <w:rStyle w:val="Emphasis"/>
          <w:bCs/>
          <w:i w:val="0"/>
          <w:iCs w:val="0"/>
        </w:rPr>
        <w:t>This criterion</w:t>
      </w:r>
      <w:r w:rsidRPr="0028155D">
        <w:rPr>
          <w:rStyle w:val="Emphasis"/>
          <w:bCs/>
          <w:i w:val="0"/>
          <w:iCs w:val="0"/>
        </w:rPr>
        <w:t xml:space="preserve"> requires </w:t>
      </w:r>
      <w:r w:rsidR="00FA3572" w:rsidRPr="0028155D">
        <w:rPr>
          <w:rStyle w:val="Emphasis"/>
          <w:bCs/>
          <w:i w:val="0"/>
          <w:iCs w:val="0"/>
        </w:rPr>
        <w:t xml:space="preserve">that </w:t>
      </w:r>
      <w:r w:rsidR="00783CD0" w:rsidRPr="0028155D">
        <w:rPr>
          <w:rStyle w:val="Emphasis"/>
          <w:bCs/>
          <w:i w:val="0"/>
          <w:iCs w:val="0"/>
        </w:rPr>
        <w:t>the program have and enforce procedures to ensure and document that</w:t>
      </w:r>
      <w:r w:rsidRPr="0028155D">
        <w:rPr>
          <w:rStyle w:val="Emphasis"/>
          <w:bCs/>
          <w:i w:val="0"/>
          <w:iCs w:val="0"/>
        </w:rPr>
        <w:t xml:space="preserve"> students who graduate meet all program requirements.</w:t>
      </w:r>
      <w:r w:rsidR="002250D2" w:rsidRPr="00A31BC1">
        <w:rPr>
          <w:rStyle w:val="Emphasis"/>
          <w:bCs/>
        </w:rPr>
        <w:t xml:space="preserve"> </w:t>
      </w:r>
      <w:r w:rsidRPr="00B22BA2">
        <w:rPr>
          <w:rStyle w:val="Emphasis"/>
          <w:color w:val="0000FF"/>
        </w:rPr>
        <w:t xml:space="preserve"> </w:t>
      </w:r>
      <w:r w:rsidR="00783CD0" w:rsidRPr="00B22BA2">
        <w:rPr>
          <w:rStyle w:val="style431"/>
          <w:i/>
          <w:iCs/>
          <w:color w:val="auto"/>
        </w:rPr>
        <w:t xml:space="preserve">Review of six transcripts indicated </w:t>
      </w:r>
      <w:r w:rsidR="006112BD" w:rsidRPr="00B22BA2">
        <w:rPr>
          <w:rStyle w:val="style431"/>
          <w:i/>
          <w:iCs/>
          <w:color w:val="auto"/>
        </w:rPr>
        <w:t xml:space="preserve">that </w:t>
      </w:r>
      <w:r w:rsidR="00FA3572" w:rsidRPr="00B22BA2">
        <w:rPr>
          <w:rStyle w:val="style431"/>
          <w:i/>
          <w:iCs/>
          <w:color w:val="auto"/>
        </w:rPr>
        <w:t xml:space="preserve">two recent graduates </w:t>
      </w:r>
      <w:r w:rsidRPr="00B22BA2">
        <w:rPr>
          <w:rStyle w:val="style431"/>
          <w:i/>
          <w:iCs/>
          <w:color w:val="auto"/>
        </w:rPr>
        <w:t>did not pass all of the required courses designated by the program.</w:t>
      </w:r>
      <w:r w:rsidRPr="00B22BA2">
        <w:rPr>
          <w:rStyle w:val="Emphasis"/>
        </w:rPr>
        <w:t xml:space="preserve"> </w:t>
      </w:r>
      <w:r w:rsidR="002250D2" w:rsidRPr="00B22BA2">
        <w:rPr>
          <w:rStyle w:val="Emphasis"/>
        </w:rPr>
        <w:t xml:space="preserve"> </w:t>
      </w:r>
      <w:r w:rsidRPr="0028155D">
        <w:rPr>
          <w:rStyle w:val="style401"/>
          <w:color w:val="auto"/>
          <w:u w:val="single"/>
        </w:rPr>
        <w:t xml:space="preserve">Students can graduate from the program without passing all required courses. Thus, the program is not in compliance with </w:t>
      </w:r>
      <w:r w:rsidR="00FA3572" w:rsidRPr="0028155D">
        <w:rPr>
          <w:rStyle w:val="style401"/>
          <w:color w:val="auto"/>
          <w:u w:val="single"/>
        </w:rPr>
        <w:t>this criterion</w:t>
      </w:r>
      <w:r w:rsidRPr="0028155D">
        <w:rPr>
          <w:rStyle w:val="style401"/>
          <w:color w:val="auto"/>
          <w:u w:val="single"/>
        </w:rPr>
        <w:t>.</w:t>
      </w:r>
      <w:r w:rsidRPr="0028155D">
        <w:rPr>
          <w:color w:val="000000"/>
        </w:rPr>
        <w:t xml:space="preserve"> </w:t>
      </w:r>
    </w:p>
    <w:p w14:paraId="107B3BE6" w14:textId="5939DFA1" w:rsidR="00BD46AD" w:rsidRPr="00240F0D" w:rsidRDefault="002256A0" w:rsidP="00A31BC1">
      <w:pPr>
        <w:pStyle w:val="NormalWeb"/>
        <w:spacing w:before="0" w:beforeAutospacing="0" w:after="240" w:afterAutospacing="0" w:line="276" w:lineRule="auto"/>
        <w:ind w:left="720"/>
        <w:jc w:val="both"/>
        <w:rPr>
          <w:u w:val="single"/>
        </w:rPr>
      </w:pPr>
      <w:r w:rsidRPr="00A31BC1">
        <w:rPr>
          <w:rStyle w:val="Strong"/>
          <w:bCs w:val="0"/>
          <w:i/>
          <w:iCs/>
          <w:color w:val="000000"/>
        </w:rPr>
        <w:t>Example</w:t>
      </w:r>
      <w:r w:rsidR="00D058DA" w:rsidRPr="00A31BC1">
        <w:rPr>
          <w:rStyle w:val="Strong"/>
          <w:bCs w:val="0"/>
          <w:i/>
          <w:iCs/>
          <w:color w:val="000000"/>
        </w:rPr>
        <w:t xml:space="preserve"> (</w:t>
      </w:r>
      <w:r w:rsidR="00EB5E62">
        <w:rPr>
          <w:rStyle w:val="Strong"/>
          <w:bCs w:val="0"/>
          <w:i/>
          <w:iCs/>
          <w:color w:val="000000"/>
        </w:rPr>
        <w:t xml:space="preserve">Initial or </w:t>
      </w:r>
      <w:r w:rsidR="00D058DA" w:rsidRPr="00A31BC1">
        <w:rPr>
          <w:rStyle w:val="Strong"/>
          <w:bCs w:val="0"/>
          <w:i/>
          <w:iCs/>
          <w:color w:val="000000"/>
        </w:rPr>
        <w:t>General Review)</w:t>
      </w:r>
      <w:r w:rsidR="00A80308" w:rsidRPr="00A31BC1">
        <w:rPr>
          <w:rStyle w:val="Strong"/>
          <w:bCs w:val="0"/>
          <w:i/>
          <w:iCs/>
          <w:color w:val="000000"/>
        </w:rPr>
        <w:t xml:space="preserve"> – </w:t>
      </w:r>
      <w:r w:rsidR="00F400C5" w:rsidRPr="00A31BC1">
        <w:rPr>
          <w:rStyle w:val="Strong"/>
          <w:bCs w:val="0"/>
          <w:i/>
          <w:iCs/>
          <w:color w:val="000000"/>
        </w:rPr>
        <w:t>Weakness</w:t>
      </w:r>
      <w:r w:rsidR="00300233" w:rsidRPr="00A31BC1">
        <w:rPr>
          <w:rStyle w:val="Strong"/>
          <w:bCs w:val="0"/>
          <w:i/>
          <w:iCs/>
          <w:color w:val="000000"/>
        </w:rPr>
        <w:t>,</w:t>
      </w:r>
      <w:r w:rsidR="00F400C5" w:rsidRPr="00A31BC1">
        <w:rPr>
          <w:rStyle w:val="Strong"/>
          <w:bCs w:val="0"/>
          <w:i/>
          <w:iCs/>
          <w:color w:val="000000"/>
        </w:rPr>
        <w:t xml:space="preserve"> </w:t>
      </w:r>
      <w:r w:rsidR="00A80308" w:rsidRPr="00A31BC1">
        <w:rPr>
          <w:rStyle w:val="Strong"/>
          <w:bCs w:val="0"/>
          <w:i/>
          <w:iCs/>
          <w:color w:val="000000"/>
        </w:rPr>
        <w:t>Criterion 2</w:t>
      </w:r>
      <w:r w:rsidRPr="00B22BA2">
        <w:rPr>
          <w:rStyle w:val="Emphasis"/>
          <w:b/>
          <w:bCs/>
          <w:color w:val="000000"/>
        </w:rPr>
        <w:t xml:space="preserve">: </w:t>
      </w:r>
      <w:r w:rsidR="00FA3572" w:rsidRPr="00A80308">
        <w:rPr>
          <w:bCs/>
        </w:rPr>
        <w:t xml:space="preserve">This criterion </w:t>
      </w:r>
      <w:r w:rsidR="00A0082D" w:rsidRPr="00A80308">
        <w:rPr>
          <w:rStyle w:val="style421"/>
          <w:bCs/>
          <w:color w:val="auto"/>
        </w:rPr>
        <w:t>requires</w:t>
      </w:r>
      <w:r w:rsidR="00A0082D" w:rsidRPr="00A80308">
        <w:rPr>
          <w:bCs/>
        </w:rPr>
        <w:t xml:space="preserve"> that </w:t>
      </w:r>
      <w:r w:rsidR="001B434E" w:rsidRPr="00A80308">
        <w:rPr>
          <w:bCs/>
        </w:rPr>
        <w:t>the</w:t>
      </w:r>
      <w:r w:rsidR="00A0082D" w:rsidRPr="00A80308">
        <w:rPr>
          <w:bCs/>
        </w:rPr>
        <w:t xml:space="preserve"> program </w:t>
      </w:r>
      <w:r w:rsidR="005A67CF">
        <w:rPr>
          <w:bCs/>
        </w:rPr>
        <w:t>have</w:t>
      </w:r>
      <w:r w:rsidR="005A67CF" w:rsidRPr="00A80308">
        <w:rPr>
          <w:bCs/>
        </w:rPr>
        <w:t xml:space="preserve"> </w:t>
      </w:r>
      <w:r w:rsidR="00A0082D" w:rsidRPr="00A80308">
        <w:rPr>
          <w:bCs/>
        </w:rPr>
        <w:t xml:space="preserve">published </w:t>
      </w:r>
      <w:r w:rsidR="001B434E" w:rsidRPr="00A80308">
        <w:rPr>
          <w:bCs/>
        </w:rPr>
        <w:t xml:space="preserve">program </w:t>
      </w:r>
      <w:r w:rsidR="00A0082D" w:rsidRPr="00A80308">
        <w:rPr>
          <w:bCs/>
        </w:rPr>
        <w:t>educational objectives that are consistent with the mission of the institution, the needs of the program’s various constituencies, and the</w:t>
      </w:r>
      <w:r w:rsidR="001B434E" w:rsidRPr="00A80308">
        <w:rPr>
          <w:bCs/>
        </w:rPr>
        <w:t>se</w:t>
      </w:r>
      <w:r w:rsidR="00A0082D" w:rsidRPr="00A80308">
        <w:rPr>
          <w:bCs/>
        </w:rPr>
        <w:t xml:space="preserve"> criteria.  The criteria define program educational objectives as broad statements that describe what graduates are expected to attain within a few years of graduation.</w:t>
      </w:r>
      <w:r w:rsidR="00A0082D" w:rsidRPr="00A80308">
        <w:rPr>
          <w:i/>
          <w:iCs/>
        </w:rPr>
        <w:t xml:space="preserve">  </w:t>
      </w:r>
      <w:r w:rsidR="00A0082D" w:rsidRPr="00240F0D">
        <w:rPr>
          <w:i/>
          <w:iCs/>
        </w:rPr>
        <w:t xml:space="preserve">The program educational objectives are not consistent with this definition, inferring abilities associated with student outcomes rather than </w:t>
      </w:r>
      <w:r w:rsidR="00FA3572" w:rsidRPr="00240F0D">
        <w:rPr>
          <w:i/>
          <w:iCs/>
        </w:rPr>
        <w:t xml:space="preserve">professional </w:t>
      </w:r>
      <w:r w:rsidR="00A0082D" w:rsidRPr="00240F0D">
        <w:rPr>
          <w:i/>
          <w:iCs/>
        </w:rPr>
        <w:t>attainment after graduation.</w:t>
      </w:r>
      <w:r w:rsidR="00A0082D" w:rsidRPr="00240F0D">
        <w:t xml:space="preserve"> </w:t>
      </w:r>
      <w:r w:rsidR="002250D2" w:rsidRPr="00240F0D">
        <w:t xml:space="preserve"> </w:t>
      </w:r>
      <w:r w:rsidR="00FA3572" w:rsidRPr="00240F0D">
        <w:rPr>
          <w:u w:val="single"/>
        </w:rPr>
        <w:t>Without appropriate prog</w:t>
      </w:r>
      <w:r w:rsidR="00734F62" w:rsidRPr="00240F0D">
        <w:rPr>
          <w:u w:val="single"/>
        </w:rPr>
        <w:t>ram educational objectives, the graduate attainments may</w:t>
      </w:r>
      <w:r w:rsidR="00097906" w:rsidRPr="00240F0D">
        <w:rPr>
          <w:u w:val="single"/>
        </w:rPr>
        <w:t xml:space="preserve"> not meet the needs of the program’s constituents</w:t>
      </w:r>
      <w:r w:rsidR="00A0082D" w:rsidRPr="00240F0D">
        <w:rPr>
          <w:u w:val="single"/>
        </w:rPr>
        <w:t xml:space="preserve">.  Thus, </w:t>
      </w:r>
      <w:r w:rsidR="00FA3572" w:rsidRPr="00240F0D">
        <w:rPr>
          <w:u w:val="single"/>
        </w:rPr>
        <w:t>the program lacks strength of compliance with this criterion</w:t>
      </w:r>
      <w:r w:rsidR="00A0082D" w:rsidRPr="00240F0D">
        <w:rPr>
          <w:u w:val="single"/>
        </w:rPr>
        <w:t>.</w:t>
      </w:r>
    </w:p>
    <w:p w14:paraId="4E97767B" w14:textId="1C44FE01" w:rsidR="002A46DE" w:rsidRPr="00E81CD9" w:rsidRDefault="008D10F4" w:rsidP="00A31BC1">
      <w:pPr>
        <w:pStyle w:val="NormalWeb"/>
        <w:spacing w:before="0" w:beforeAutospacing="0" w:after="240" w:afterAutospacing="0" w:line="276" w:lineRule="auto"/>
        <w:ind w:left="720"/>
        <w:jc w:val="both"/>
        <w:rPr>
          <w:rStyle w:val="Strong"/>
          <w:color w:val="000000"/>
          <w:highlight w:val="yellow"/>
          <w:u w:val="single"/>
        </w:rPr>
      </w:pPr>
      <w:r w:rsidRPr="00A31BC1">
        <w:rPr>
          <w:rStyle w:val="style401"/>
          <w:b/>
          <w:i/>
          <w:iCs/>
          <w:color w:val="auto"/>
        </w:rPr>
        <w:t xml:space="preserve">Example (Master’s Level) – </w:t>
      </w:r>
      <w:r w:rsidR="00F400C5" w:rsidRPr="00A31BC1">
        <w:rPr>
          <w:rStyle w:val="style401"/>
          <w:b/>
          <w:i/>
          <w:iCs/>
          <w:color w:val="auto"/>
        </w:rPr>
        <w:t>Weakness</w:t>
      </w:r>
      <w:r w:rsidR="00300233" w:rsidRPr="00A31BC1">
        <w:rPr>
          <w:rStyle w:val="style401"/>
          <w:b/>
          <w:i/>
          <w:iCs/>
          <w:color w:val="auto"/>
        </w:rPr>
        <w:t>,</w:t>
      </w:r>
      <w:r w:rsidR="00F400C5" w:rsidRPr="00A31BC1">
        <w:rPr>
          <w:rStyle w:val="style401"/>
          <w:b/>
          <w:i/>
          <w:iCs/>
          <w:color w:val="auto"/>
        </w:rPr>
        <w:t xml:space="preserve"> </w:t>
      </w:r>
      <w:r w:rsidRPr="00A31BC1">
        <w:rPr>
          <w:rStyle w:val="style401"/>
          <w:b/>
          <w:i/>
          <w:iCs/>
          <w:color w:val="auto"/>
        </w:rPr>
        <w:t>Students and Curriculum</w:t>
      </w:r>
      <w:r w:rsidR="00F665BD" w:rsidRPr="00A31BC1">
        <w:rPr>
          <w:rStyle w:val="style401"/>
          <w:b/>
          <w:i/>
          <w:iCs/>
          <w:color w:val="auto"/>
        </w:rPr>
        <w:t>:</w:t>
      </w:r>
      <w:r w:rsidR="00F665BD">
        <w:t xml:space="preserve"> </w:t>
      </w:r>
      <w:r w:rsidR="00784331" w:rsidRPr="00784331">
        <w:t xml:space="preserve">This criterion requires that the master’s level engineering program have and enforce policies and procedures ensuring that a program of study with specific educational goals is developed for each student.  The master’s level engineering program must also require each student to demonstrate a mastery of a specific field of study or area of professional practice consistent with the master’s program name.  </w:t>
      </w:r>
      <w:r w:rsidR="00784331" w:rsidRPr="00784331">
        <w:rPr>
          <w:i/>
        </w:rPr>
        <w:t>While general guidelines exist for master’s level course sequences students might want to take, some students expressed that their coursework choices were based on whatever sounded interesting and not aligned with any specific educational goals</w:t>
      </w:r>
      <w:r w:rsidR="00784331" w:rsidRPr="00784331">
        <w:t xml:space="preserve">.  </w:t>
      </w:r>
      <w:r w:rsidR="00784331" w:rsidRPr="00784331">
        <w:rPr>
          <w:u w:val="single"/>
        </w:rPr>
        <w:t>Without educational goals and a course of study that align</w:t>
      </w:r>
      <w:r w:rsidR="006859C9">
        <w:rPr>
          <w:u w:val="single"/>
        </w:rPr>
        <w:t>s</w:t>
      </w:r>
      <w:r w:rsidR="00784331" w:rsidRPr="00784331">
        <w:rPr>
          <w:u w:val="single"/>
        </w:rPr>
        <w:t xml:space="preserve"> with those goals, students will not be prepared to demonstrate mastery of a field of study or professional practice.  Thus the program lacks strength of compliance with this criterion.</w:t>
      </w:r>
    </w:p>
    <w:p w14:paraId="57B88A0F" w14:textId="307D1EA2" w:rsidR="00D058DA" w:rsidRPr="00A31BC1" w:rsidRDefault="00D058DA" w:rsidP="00A31BC1">
      <w:pPr>
        <w:pStyle w:val="NormalWeb"/>
        <w:spacing w:before="0" w:beforeAutospacing="0" w:after="240" w:afterAutospacing="0" w:line="276" w:lineRule="auto"/>
        <w:ind w:left="720"/>
        <w:jc w:val="both"/>
        <w:rPr>
          <w:rStyle w:val="style401"/>
          <w:b/>
          <w:i/>
          <w:iCs/>
          <w:color w:val="auto"/>
        </w:rPr>
      </w:pPr>
      <w:r w:rsidRPr="00A31BC1">
        <w:rPr>
          <w:rStyle w:val="style401"/>
          <w:b/>
          <w:i/>
          <w:iCs/>
          <w:color w:val="auto"/>
        </w:rPr>
        <w:t xml:space="preserve">Example (Interim Visit) – </w:t>
      </w:r>
      <w:r w:rsidR="00300233" w:rsidRPr="00A31BC1">
        <w:rPr>
          <w:rStyle w:val="style401"/>
          <w:b/>
          <w:i/>
          <w:iCs/>
          <w:color w:val="auto"/>
        </w:rPr>
        <w:t xml:space="preserve">Weakness, </w:t>
      </w:r>
      <w:r w:rsidRPr="00A31BC1">
        <w:rPr>
          <w:rStyle w:val="style401"/>
          <w:b/>
          <w:i/>
          <w:iCs/>
          <w:color w:val="auto"/>
        </w:rPr>
        <w:t xml:space="preserve">Criterion </w:t>
      </w:r>
      <w:r w:rsidR="00D8418A" w:rsidRPr="00A31BC1">
        <w:rPr>
          <w:rStyle w:val="style401"/>
          <w:b/>
          <w:i/>
          <w:iCs/>
          <w:color w:val="auto"/>
        </w:rPr>
        <w:t>5</w:t>
      </w:r>
      <w:r w:rsidR="002275E0" w:rsidRPr="00A31BC1">
        <w:rPr>
          <w:rStyle w:val="style401"/>
          <w:b/>
          <w:i/>
          <w:iCs/>
          <w:color w:val="auto"/>
        </w:rPr>
        <w:t>:</w:t>
      </w:r>
      <w:r w:rsidR="00F30E73" w:rsidRPr="00A31BC1">
        <w:rPr>
          <w:rStyle w:val="style401"/>
          <w:b/>
          <w:i/>
          <w:iCs/>
          <w:color w:val="auto"/>
        </w:rPr>
        <w:t xml:space="preserve"> (Note the different format)</w:t>
      </w:r>
    </w:p>
    <w:p w14:paraId="000D6198" w14:textId="1F9C672A" w:rsidR="002275E0" w:rsidRPr="002275E0" w:rsidRDefault="002275E0" w:rsidP="00A31BC1">
      <w:pPr>
        <w:pStyle w:val="NormalWeb"/>
        <w:spacing w:after="240" w:line="276" w:lineRule="auto"/>
        <w:ind w:left="720"/>
        <w:jc w:val="both"/>
        <w:rPr>
          <w:rStyle w:val="Strong"/>
          <w:b w:val="0"/>
          <w:bCs w:val="0"/>
          <w:color w:val="000000"/>
        </w:rPr>
      </w:pPr>
      <w:r w:rsidRPr="002275E0">
        <w:rPr>
          <w:rStyle w:val="Strong"/>
          <w:b w:val="0"/>
          <w:bCs w:val="0"/>
          <w:color w:val="000000"/>
        </w:rPr>
        <w:t xml:space="preserve">The previous review cited that the major design experience was not clearly based on knowledge and skills acquired in earlier course work.  Therefore, the students may not have </w:t>
      </w:r>
      <w:r w:rsidRPr="002275E0">
        <w:rPr>
          <w:rStyle w:val="Strong"/>
          <w:b w:val="0"/>
          <w:bCs w:val="0"/>
          <w:color w:val="000000"/>
        </w:rPr>
        <w:lastRenderedPageBreak/>
        <w:t xml:space="preserve">been adequately prepared for professional practice.  </w:t>
      </w:r>
      <w:r w:rsidR="00BA54FB">
        <w:rPr>
          <w:rStyle w:val="Strong"/>
          <w:b w:val="0"/>
          <w:bCs w:val="0"/>
          <w:color w:val="000000"/>
        </w:rPr>
        <w:t>Thirty</w:t>
      </w:r>
      <w:r w:rsidRPr="002275E0">
        <w:rPr>
          <w:rStyle w:val="Strong"/>
          <w:b w:val="0"/>
          <w:bCs w:val="0"/>
          <w:color w:val="000000"/>
        </w:rPr>
        <w:t xml:space="preserve">-day due-process information provided by the institution demonstrated that the program had developed strengthened guidelines for the major design experience to more thoroughly incorporate knowledge and skills from prior course work.  However, the program did not provide evidence that these changes had been implemented.  </w:t>
      </w:r>
    </w:p>
    <w:p w14:paraId="1116FCE1" w14:textId="0B1F03C2" w:rsidR="002275E0" w:rsidRPr="002275E0" w:rsidRDefault="00F665BD" w:rsidP="00A31BC1">
      <w:pPr>
        <w:pStyle w:val="NormalWeb"/>
        <w:spacing w:before="0" w:beforeAutospacing="0" w:after="240" w:afterAutospacing="0" w:line="276" w:lineRule="auto"/>
        <w:ind w:left="720"/>
        <w:jc w:val="both"/>
        <w:rPr>
          <w:rStyle w:val="Strong"/>
          <w:b w:val="0"/>
          <w:bCs w:val="0"/>
          <w:color w:val="000000"/>
        </w:rPr>
      </w:pPr>
      <w:r>
        <w:rPr>
          <w:rStyle w:val="Strong"/>
          <w:b w:val="0"/>
          <w:bCs w:val="0"/>
          <w:color w:val="000000"/>
        </w:rPr>
        <w:t xml:space="preserve">[Under </w:t>
      </w:r>
      <w:r w:rsidR="00300233">
        <w:rPr>
          <w:rStyle w:val="Strong"/>
          <w:b w:val="0"/>
          <w:bCs w:val="0"/>
          <w:color w:val="000000"/>
        </w:rPr>
        <w:t>a</w:t>
      </w:r>
      <w:r>
        <w:rPr>
          <w:rStyle w:val="Strong"/>
          <w:b w:val="0"/>
          <w:bCs w:val="0"/>
          <w:color w:val="000000"/>
        </w:rPr>
        <w:t xml:space="preserve"> </w:t>
      </w:r>
      <w:r w:rsidR="00D45BCB">
        <w:rPr>
          <w:rStyle w:val="Strong"/>
          <w:b w:val="0"/>
          <w:bCs w:val="0"/>
          <w:color w:val="000000"/>
        </w:rPr>
        <w:t>sub-</w:t>
      </w:r>
      <w:r>
        <w:rPr>
          <w:rStyle w:val="Strong"/>
          <w:b w:val="0"/>
          <w:bCs w:val="0"/>
          <w:color w:val="000000"/>
        </w:rPr>
        <w:t xml:space="preserve">section </w:t>
      </w:r>
      <w:r w:rsidR="00300233">
        <w:rPr>
          <w:rStyle w:val="Strong"/>
          <w:b w:val="0"/>
          <w:bCs w:val="0"/>
          <w:color w:val="000000"/>
        </w:rPr>
        <w:t>title</w:t>
      </w:r>
      <w:r w:rsidR="0093176C">
        <w:rPr>
          <w:rStyle w:val="Strong"/>
          <w:b w:val="0"/>
          <w:bCs w:val="0"/>
          <w:color w:val="000000"/>
        </w:rPr>
        <w:t>d</w:t>
      </w:r>
      <w:r w:rsidR="00300233">
        <w:rPr>
          <w:rStyle w:val="Strong"/>
          <w:b w:val="0"/>
          <w:bCs w:val="0"/>
          <w:color w:val="000000"/>
        </w:rPr>
        <w:t xml:space="preserve"> </w:t>
      </w:r>
      <w:r w:rsidR="0093176C">
        <w:rPr>
          <w:rStyle w:val="Strong"/>
          <w:b w:val="0"/>
          <w:bCs w:val="0"/>
          <w:color w:val="000000"/>
        </w:rPr>
        <w:t>“</w:t>
      </w:r>
      <w:r w:rsidR="00F30E73">
        <w:rPr>
          <w:rStyle w:val="Strong"/>
          <w:b w:val="0"/>
          <w:bCs w:val="0"/>
          <w:color w:val="000000"/>
        </w:rPr>
        <w:t>Progress Since Last Review</w:t>
      </w:r>
      <w:r w:rsidR="0093176C">
        <w:rPr>
          <w:rStyle w:val="Strong"/>
          <w:b w:val="0"/>
          <w:bCs w:val="0"/>
          <w:color w:val="000000"/>
        </w:rPr>
        <w:t>”</w:t>
      </w:r>
      <w:r>
        <w:rPr>
          <w:rStyle w:val="Strong"/>
          <w:b w:val="0"/>
          <w:bCs w:val="0"/>
          <w:color w:val="000000"/>
        </w:rPr>
        <w:t xml:space="preserve">]. </w:t>
      </w:r>
      <w:r w:rsidR="00F30E73">
        <w:rPr>
          <w:rStyle w:val="Strong"/>
          <w:b w:val="0"/>
          <w:bCs w:val="0"/>
          <w:color w:val="000000"/>
        </w:rPr>
        <w:t xml:space="preserve"> </w:t>
      </w:r>
      <w:r w:rsidR="002275E0" w:rsidRPr="002275E0">
        <w:rPr>
          <w:rStyle w:val="Strong"/>
          <w:b w:val="0"/>
          <w:bCs w:val="0"/>
          <w:i/>
          <w:color w:val="000000"/>
        </w:rPr>
        <w:t>Review of student work on the major design projects provided evidence that students are incorporating knowledge and skills from earlier course work.  However, the major design projects did not consistently incorporate appropriate engineering standards and multiple constraints.</w:t>
      </w:r>
      <w:r w:rsidR="002275E0" w:rsidRPr="002275E0">
        <w:rPr>
          <w:rStyle w:val="Strong"/>
          <w:b w:val="0"/>
          <w:bCs w:val="0"/>
          <w:color w:val="000000"/>
        </w:rPr>
        <w:t xml:space="preserve"> </w:t>
      </w:r>
      <w:r w:rsidR="002275E0" w:rsidRPr="002275E0">
        <w:rPr>
          <w:rStyle w:val="Strong"/>
          <w:b w:val="0"/>
          <w:bCs w:val="0"/>
          <w:color w:val="000000"/>
          <w:u w:val="single"/>
        </w:rPr>
        <w:t xml:space="preserve">Without adequate experience in application of design constraints and engineering standards, students in the program may not be adequately prepared for engineering practice. </w:t>
      </w:r>
      <w:r w:rsidR="00511992">
        <w:rPr>
          <w:rStyle w:val="Strong"/>
          <w:b w:val="0"/>
          <w:bCs w:val="0"/>
          <w:color w:val="000000"/>
          <w:u w:val="single"/>
        </w:rPr>
        <w:t xml:space="preserve"> Thus, t</w:t>
      </w:r>
      <w:r w:rsidR="002275E0" w:rsidRPr="002275E0">
        <w:rPr>
          <w:rStyle w:val="Strong"/>
          <w:b w:val="0"/>
          <w:bCs w:val="0"/>
          <w:color w:val="000000"/>
          <w:u w:val="single"/>
        </w:rPr>
        <w:t xml:space="preserve">he program </w:t>
      </w:r>
      <w:r w:rsidR="00511992">
        <w:rPr>
          <w:rStyle w:val="Strong"/>
          <w:b w:val="0"/>
          <w:bCs w:val="0"/>
          <w:color w:val="000000"/>
          <w:u w:val="single"/>
        </w:rPr>
        <w:t>l</w:t>
      </w:r>
      <w:r w:rsidR="002275E0" w:rsidRPr="002275E0">
        <w:rPr>
          <w:rStyle w:val="Strong"/>
          <w:b w:val="0"/>
          <w:bCs w:val="0"/>
          <w:color w:val="000000"/>
          <w:u w:val="single"/>
        </w:rPr>
        <w:t>acks strength of compliance with this criterion.</w:t>
      </w:r>
    </w:p>
    <w:p w14:paraId="6B13B1B1" w14:textId="0D00ADBA" w:rsidR="00E324F2" w:rsidRDefault="00E324F2" w:rsidP="00E324F2">
      <w:pPr>
        <w:pStyle w:val="NormalWeb"/>
        <w:spacing w:before="0" w:beforeAutospacing="0" w:after="240" w:afterAutospacing="0" w:line="276" w:lineRule="auto"/>
        <w:ind w:left="720"/>
        <w:jc w:val="both"/>
        <w:rPr>
          <w:rStyle w:val="style401"/>
          <w:color w:val="auto"/>
          <w:u w:val="single"/>
        </w:rPr>
      </w:pPr>
      <w:r w:rsidRPr="00A31BC1">
        <w:rPr>
          <w:rStyle w:val="Strong"/>
          <w:bCs w:val="0"/>
          <w:i/>
          <w:iCs/>
          <w:color w:val="000000"/>
        </w:rPr>
        <w:t>Example (</w:t>
      </w:r>
      <w:r w:rsidR="0093176C">
        <w:rPr>
          <w:rStyle w:val="Strong"/>
          <w:bCs w:val="0"/>
          <w:i/>
          <w:iCs/>
          <w:color w:val="000000"/>
        </w:rPr>
        <w:t xml:space="preserve">Initial or </w:t>
      </w:r>
      <w:r w:rsidRPr="00A31BC1">
        <w:rPr>
          <w:rStyle w:val="Strong"/>
          <w:bCs w:val="0"/>
          <w:i/>
          <w:iCs/>
          <w:color w:val="000000"/>
        </w:rPr>
        <w:t xml:space="preserve">General Review) – </w:t>
      </w:r>
      <w:r w:rsidR="00300233" w:rsidRPr="00A31BC1">
        <w:rPr>
          <w:rStyle w:val="Strong"/>
          <w:bCs w:val="0"/>
          <w:i/>
          <w:iCs/>
          <w:color w:val="000000"/>
        </w:rPr>
        <w:t xml:space="preserve">Concern, </w:t>
      </w:r>
      <w:r w:rsidRPr="00A31BC1">
        <w:rPr>
          <w:rStyle w:val="Strong"/>
          <w:bCs w:val="0"/>
          <w:i/>
          <w:iCs/>
          <w:color w:val="000000"/>
        </w:rPr>
        <w:t>Criterion 8</w:t>
      </w:r>
      <w:r w:rsidRPr="00A31BC1">
        <w:rPr>
          <w:rStyle w:val="Strong"/>
          <w:b w:val="0"/>
          <w:bCs w:val="0"/>
          <w:i/>
          <w:iCs/>
          <w:color w:val="000000"/>
        </w:rPr>
        <w:t>:</w:t>
      </w:r>
      <w:r w:rsidRPr="00240F0D">
        <w:rPr>
          <w:rStyle w:val="Strong"/>
          <w:b w:val="0"/>
          <w:bCs w:val="0"/>
          <w:color w:val="000000"/>
        </w:rPr>
        <w:t xml:space="preserve"> </w:t>
      </w:r>
      <w:r w:rsidRPr="00A80308">
        <w:rPr>
          <w:rStyle w:val="style391"/>
          <w:bCs/>
          <w:i w:val="0"/>
          <w:iCs w:val="0"/>
          <w:color w:val="auto"/>
        </w:rPr>
        <w:t>This criterion requires that resources available to the program be sufficient to attract, retain, and provide for the continued professional development of a qualified faculty.  It further requires that resources available to the program be sufficient to acquire, maintain, and operate infrastructures, facilities, and equipment appropriate for the program.</w:t>
      </w:r>
      <w:r w:rsidRPr="00A80308">
        <w:rPr>
          <w:rStyle w:val="style431"/>
          <w:i/>
          <w:iCs/>
        </w:rPr>
        <w:t xml:space="preserve">  </w:t>
      </w:r>
      <w:r w:rsidRPr="00240F0D">
        <w:rPr>
          <w:rStyle w:val="style431"/>
          <w:i/>
          <w:iCs/>
          <w:color w:val="auto"/>
        </w:rPr>
        <w:t>At present, it appears that resources are adequate to support the program</w:t>
      </w:r>
      <w:r w:rsidRPr="00240F0D">
        <w:rPr>
          <w:rStyle w:val="Emphasis"/>
        </w:rPr>
        <w:t>.</w:t>
      </w:r>
      <w:r w:rsidRPr="00240F0D">
        <w:rPr>
          <w:rStyle w:val="style441"/>
          <w:color w:val="auto"/>
        </w:rPr>
        <w:t xml:space="preserve"> However, despite growing enrollment, the institution recently reduced the program’s operating budget</w:t>
      </w:r>
      <w:r w:rsidRPr="00240F0D">
        <w:rPr>
          <w:rStyle w:val="style411"/>
          <w:color w:val="auto"/>
        </w:rPr>
        <w:t xml:space="preserve">. </w:t>
      </w:r>
      <w:r w:rsidRPr="00240F0D">
        <w:rPr>
          <w:rStyle w:val="style401"/>
          <w:i/>
          <w:iCs/>
          <w:color w:val="auto"/>
        </w:rPr>
        <w:t xml:space="preserve"> </w:t>
      </w:r>
      <w:r w:rsidRPr="00240F0D">
        <w:rPr>
          <w:rStyle w:val="style401"/>
          <w:color w:val="auto"/>
          <w:u w:val="single"/>
        </w:rPr>
        <w:t xml:space="preserve">There is therefore a risk that the program may not be able to maintain adequate levels of support for faculty and equipment.  </w:t>
      </w:r>
      <w:r>
        <w:rPr>
          <w:rStyle w:val="style401"/>
          <w:color w:val="auto"/>
          <w:u w:val="single"/>
        </w:rPr>
        <w:t>Thus, f</w:t>
      </w:r>
      <w:r w:rsidRPr="00240F0D">
        <w:rPr>
          <w:rStyle w:val="style401"/>
          <w:color w:val="auto"/>
          <w:u w:val="single"/>
        </w:rPr>
        <w:t>uture compliance with this criterion may be jeopardized.</w:t>
      </w:r>
    </w:p>
    <w:p w14:paraId="1330B339" w14:textId="4C608F51" w:rsidR="000E0673" w:rsidRPr="001A7F9F" w:rsidRDefault="00A80308" w:rsidP="00A31BC1">
      <w:pPr>
        <w:pStyle w:val="NormalWeb"/>
        <w:spacing w:before="0" w:beforeAutospacing="0" w:after="0" w:afterAutospacing="0" w:line="276" w:lineRule="auto"/>
        <w:ind w:left="1080" w:hanging="360"/>
        <w:jc w:val="both"/>
        <w:rPr>
          <w:rStyle w:val="Strong"/>
          <w:color w:val="000000"/>
          <w:u w:val="single"/>
        </w:rPr>
      </w:pPr>
      <w:r w:rsidRPr="001A7F9F">
        <w:rPr>
          <w:rStyle w:val="Strong"/>
          <w:color w:val="000000"/>
          <w:u w:val="single"/>
        </w:rPr>
        <w:t>Multiple Shortcomings</w:t>
      </w:r>
      <w:r w:rsidR="007F2460" w:rsidRPr="001A7F9F">
        <w:rPr>
          <w:rStyle w:val="Strong"/>
          <w:color w:val="000000"/>
          <w:u w:val="single"/>
        </w:rPr>
        <w:t xml:space="preserve"> within a Single Criterion</w:t>
      </w:r>
    </w:p>
    <w:p w14:paraId="6BDC4EF6" w14:textId="26CE0A8B" w:rsidR="000E0673" w:rsidRPr="000E0673" w:rsidRDefault="000E0673" w:rsidP="00A31BC1">
      <w:pPr>
        <w:spacing w:before="240" w:after="240" w:line="276" w:lineRule="auto"/>
        <w:ind w:left="720"/>
        <w:jc w:val="both"/>
        <w:rPr>
          <w:rFonts w:eastAsia="Calibri"/>
          <w:bCs/>
        </w:rPr>
      </w:pPr>
      <w:r>
        <w:t xml:space="preserve">In a case where </w:t>
      </w:r>
      <w:r w:rsidR="00A80308">
        <w:t xml:space="preserve">a program has </w:t>
      </w:r>
      <w:r>
        <w:t xml:space="preserve">multiple shortcomings </w:t>
      </w:r>
      <w:r w:rsidR="00A80308">
        <w:t>within</w:t>
      </w:r>
      <w:r>
        <w:t xml:space="preserve"> a single criterion, </w:t>
      </w:r>
      <w:r w:rsidR="00A80308">
        <w:t>all are described</w:t>
      </w:r>
      <w:r>
        <w:t xml:space="preserve"> </w:t>
      </w:r>
      <w:r w:rsidR="00A80308">
        <w:t xml:space="preserve">under the </w:t>
      </w:r>
      <w:r>
        <w:t xml:space="preserve">most severe </w:t>
      </w:r>
      <w:r w:rsidR="00A80308">
        <w:t>of the shortcomings</w:t>
      </w:r>
      <w:r>
        <w:t>.  Language used to describe the situation should reflect the relevant shortcoming level.  However, the</w:t>
      </w:r>
      <w:r w:rsidRPr="000E0673">
        <w:rPr>
          <w:rFonts w:eastAsia="Calibri"/>
        </w:rPr>
        <w:t xml:space="preserve"> language used to conclude the </w:t>
      </w:r>
      <w:r w:rsidR="00A80308">
        <w:rPr>
          <w:rFonts w:eastAsia="Calibri"/>
        </w:rPr>
        <w:t>description</w:t>
      </w:r>
      <w:r w:rsidRPr="000E0673">
        <w:rPr>
          <w:rFonts w:eastAsia="Calibri"/>
        </w:rPr>
        <w:t xml:space="preserve"> should be consistent with only one level of shortcoming, the most severe level of the multiple shortcomings identified.</w:t>
      </w:r>
    </w:p>
    <w:p w14:paraId="22EA445B" w14:textId="6C3FAC5D" w:rsidR="00522AAB" w:rsidRPr="00713883" w:rsidRDefault="00A80308" w:rsidP="00A31BC1">
      <w:pPr>
        <w:pStyle w:val="DraftStatementSubheadings"/>
        <w:spacing w:line="276" w:lineRule="auto"/>
        <w:ind w:left="720"/>
        <w:jc w:val="both"/>
        <w:outlineLvl w:val="0"/>
      </w:pPr>
      <w:r w:rsidRPr="00A31BC1">
        <w:rPr>
          <w:b/>
          <w:bCs w:val="0"/>
          <w:i/>
          <w:iCs/>
        </w:rPr>
        <w:t xml:space="preserve">Multiple Shortcoming Example – </w:t>
      </w:r>
      <w:r w:rsidR="00C56922" w:rsidRPr="00A31BC1">
        <w:rPr>
          <w:b/>
          <w:bCs w:val="0"/>
          <w:i/>
          <w:iCs/>
        </w:rPr>
        <w:t xml:space="preserve">Weakness, </w:t>
      </w:r>
      <w:r w:rsidRPr="00A31BC1">
        <w:rPr>
          <w:b/>
          <w:bCs w:val="0"/>
          <w:i/>
          <w:iCs/>
        </w:rPr>
        <w:t>Criterion 1:</w:t>
      </w:r>
      <w:r w:rsidR="00F665BD" w:rsidRPr="00A31BC1">
        <w:rPr>
          <w:b/>
          <w:bCs w:val="0"/>
          <w:i/>
          <w:iCs/>
        </w:rPr>
        <w:t xml:space="preserve"> </w:t>
      </w:r>
      <w:r w:rsidR="00522AAB" w:rsidRPr="00F665BD">
        <w:rPr>
          <w:u w:val="none"/>
        </w:rPr>
        <w:t>This criterion requi</w:t>
      </w:r>
      <w:r w:rsidR="00AC35DC" w:rsidRPr="00F665BD">
        <w:rPr>
          <w:u w:val="none"/>
        </w:rPr>
        <w:t xml:space="preserve">res that student performance be </w:t>
      </w:r>
      <w:r w:rsidR="00522AAB" w:rsidRPr="00F665BD">
        <w:rPr>
          <w:u w:val="none"/>
        </w:rPr>
        <w:t xml:space="preserve">evaluated and that student progress be monitored to foster success in attaining student outcomes, thereby enabling graduates to attain program educational objectives.  </w:t>
      </w:r>
      <w:r w:rsidR="00522AAB" w:rsidRPr="00F665BD">
        <w:rPr>
          <w:i/>
          <w:u w:val="none"/>
        </w:rPr>
        <w:t>Student enrollments have increased, driven by a large percentage of transfer or part-time students.  Since most of the core curriculum courses are offered only once per academic year, these students must be carefully advised to ensure that they stay on track to graduate.  Review of transcripts indicated multiple instances of students not fulfilling prerequisites prior to enrolling in core classes. No documentation of waivers or equivalent transfer courses was available to indicate that these were decisions made after considering the students specific situation.</w:t>
      </w:r>
      <w:r w:rsidR="00522AAB" w:rsidRPr="00A77EF5">
        <w:rPr>
          <w:i/>
          <w:u w:val="none"/>
        </w:rPr>
        <w:t xml:space="preserve"> The program has an advisor who handles advising of </w:t>
      </w:r>
      <w:r w:rsidR="00522AAB" w:rsidRPr="00A77EF5">
        <w:rPr>
          <w:i/>
          <w:u w:val="none"/>
        </w:rPr>
        <w:lastRenderedPageBreak/>
        <w:t>transfer students and part-time students</w:t>
      </w:r>
      <w:r w:rsidR="00D45BCB" w:rsidRPr="00A77EF5">
        <w:rPr>
          <w:i/>
          <w:u w:val="none"/>
        </w:rPr>
        <w:t>.</w:t>
      </w:r>
      <w:r w:rsidR="00522AAB" w:rsidRPr="00A77EF5">
        <w:rPr>
          <w:i/>
          <w:u w:val="none"/>
        </w:rPr>
        <w:t xml:space="preserve"> </w:t>
      </w:r>
      <w:r w:rsidR="00D45BCB" w:rsidRPr="00A77EF5">
        <w:rPr>
          <w:i/>
          <w:u w:val="none"/>
        </w:rPr>
        <w:t>H</w:t>
      </w:r>
      <w:r w:rsidR="00522AAB" w:rsidRPr="00A77EF5">
        <w:rPr>
          <w:i/>
          <w:u w:val="none"/>
        </w:rPr>
        <w:t>owever, with the large number of these type of students</w:t>
      </w:r>
      <w:r w:rsidR="00BA54FB" w:rsidRPr="00A77EF5">
        <w:rPr>
          <w:i/>
          <w:u w:val="none"/>
        </w:rPr>
        <w:t>,</w:t>
      </w:r>
      <w:r w:rsidR="00522AAB" w:rsidRPr="00A77EF5">
        <w:rPr>
          <w:i/>
          <w:u w:val="none"/>
        </w:rPr>
        <w:t xml:space="preserve"> the advisor’s workload does not allow sufficient time to review and take into account each student’s prior record.</w:t>
      </w:r>
      <w:r w:rsidR="00713883">
        <w:t xml:space="preserve">  Without a careful review of each student’s prior record and an effective process for enforcing prerequisites, students may enroll in advanced courses without demonstrating sufficient mastery of necessary prerequisite knowledge, potentially leading to poor student performance.</w:t>
      </w:r>
    </w:p>
    <w:p w14:paraId="104D151A" w14:textId="279D5CDF" w:rsidR="00522AAB" w:rsidRPr="00BE2288" w:rsidRDefault="00522AAB" w:rsidP="00A31BC1">
      <w:pPr>
        <w:pStyle w:val="DraftOutlineNumbering"/>
        <w:spacing w:line="276" w:lineRule="auto"/>
        <w:ind w:left="720" w:firstLine="0"/>
        <w:rPr>
          <w:u w:val="single"/>
        </w:rPr>
      </w:pPr>
      <w:r w:rsidRPr="00A80308">
        <w:t xml:space="preserve">This criterion also requires that student progress be monitored to foster success in attaining student outcomes.  </w:t>
      </w:r>
      <w:r w:rsidRPr="00522AAB">
        <w:rPr>
          <w:i/>
        </w:rPr>
        <w:t>The computerized system currently used for course selection enrolls students in their courses for the upcoming term prior to the time they complete the courses in the current term.  In some cases, students are taking courses in one term that are prerequisite to those for which they enroll in the following one. Students may not have passed courses that are prerequisite to the ones in which they have pre-enrolled and there is no process in place to notify the students’ advisors when this occurs. Advisors are diligent in their efforts to properly advise students and there were no documented cases of this actually happening.</w:t>
      </w:r>
      <w:r w:rsidR="00BE2288">
        <w:rPr>
          <w:i/>
        </w:rPr>
        <w:t xml:space="preserve">  </w:t>
      </w:r>
      <w:r w:rsidR="00BE2288">
        <w:rPr>
          <w:u w:val="single"/>
        </w:rPr>
        <w:t>However, because prerequisite enforcement is not monitored within the automated enrollment system, the potential exists for students to enroll in courses for which they have not passed the prerequisite course.</w:t>
      </w:r>
    </w:p>
    <w:p w14:paraId="782F4934" w14:textId="590B17B6" w:rsidR="00522AAB" w:rsidRPr="00522AAB" w:rsidRDefault="00AC35DC" w:rsidP="00A31BC1">
      <w:pPr>
        <w:pStyle w:val="DraftOutlineNumbering"/>
        <w:spacing w:line="276" w:lineRule="auto"/>
        <w:ind w:left="720" w:firstLine="0"/>
        <w:rPr>
          <w:u w:val="single"/>
        </w:rPr>
      </w:pPr>
      <w:r>
        <w:rPr>
          <w:u w:val="single"/>
        </w:rPr>
        <w:t xml:space="preserve">The lack of an effective process to enforce </w:t>
      </w:r>
      <w:r w:rsidR="00522AAB" w:rsidRPr="00522AAB">
        <w:rPr>
          <w:u w:val="single"/>
        </w:rPr>
        <w:t>prerequisite enrollment</w:t>
      </w:r>
      <w:r>
        <w:rPr>
          <w:u w:val="single"/>
        </w:rPr>
        <w:t xml:space="preserve"> demonstrates that</w:t>
      </w:r>
      <w:r w:rsidR="00522AAB" w:rsidRPr="00522AAB">
        <w:rPr>
          <w:u w:val="single"/>
        </w:rPr>
        <w:t xml:space="preserve"> the program is not sufficiently monitoring student progress for all students</w:t>
      </w:r>
      <w:r>
        <w:rPr>
          <w:u w:val="single"/>
        </w:rPr>
        <w:t>;</w:t>
      </w:r>
      <w:r w:rsidR="00522AAB" w:rsidRPr="00522AAB">
        <w:rPr>
          <w:u w:val="single"/>
        </w:rPr>
        <w:t xml:space="preserve"> thus strength of compliance with this criterion is lacking. </w:t>
      </w:r>
    </w:p>
    <w:p w14:paraId="5DB906D1" w14:textId="2A3C55FA" w:rsidR="00EF3EEC" w:rsidRPr="00BD6EE3" w:rsidRDefault="00B17E1A" w:rsidP="00EF3EEC">
      <w:pPr>
        <w:pStyle w:val="Heading1"/>
        <w:rPr>
          <w:rStyle w:val="Strong"/>
          <w:rFonts w:ascii="Times New Roman" w:eastAsia="Times New Roman" w:hAnsi="Times New Roman" w:cs="Times New Roman"/>
          <w:color w:val="000000"/>
          <w:sz w:val="24"/>
          <w:szCs w:val="24"/>
          <w:u w:val="single"/>
        </w:rPr>
      </w:pPr>
      <w:r>
        <w:rPr>
          <w:rStyle w:val="Strong"/>
          <w:rFonts w:ascii="Times New Roman" w:eastAsia="Times New Roman" w:hAnsi="Times New Roman" w:cs="Times New Roman"/>
          <w:color w:val="000000"/>
          <w:sz w:val="24"/>
          <w:szCs w:val="24"/>
          <w:u w:val="single"/>
        </w:rPr>
        <w:t>PROGRAM OB</w:t>
      </w:r>
      <w:r w:rsidR="00EF3EEC" w:rsidRPr="00BD6EE3">
        <w:rPr>
          <w:rStyle w:val="Strong"/>
          <w:rFonts w:ascii="Times New Roman" w:eastAsia="Times New Roman" w:hAnsi="Times New Roman" w:cs="Times New Roman"/>
          <w:color w:val="000000"/>
          <w:sz w:val="24"/>
          <w:szCs w:val="24"/>
          <w:u w:val="single"/>
        </w:rPr>
        <w:t>SERVATIONS</w:t>
      </w:r>
    </w:p>
    <w:p w14:paraId="439CEB08" w14:textId="77777777" w:rsidR="00EF3EEC" w:rsidRPr="00A31BC1" w:rsidRDefault="00EF3EEC" w:rsidP="00A31BC1"/>
    <w:p w14:paraId="44FE3127" w14:textId="1DD13007" w:rsidR="002256A0" w:rsidRPr="00240F0D" w:rsidRDefault="002256A0" w:rsidP="00AF795B">
      <w:pPr>
        <w:pStyle w:val="NormalWeb"/>
        <w:spacing w:before="0" w:beforeAutospacing="0" w:after="240" w:afterAutospacing="0" w:line="276" w:lineRule="auto"/>
        <w:jc w:val="both"/>
        <w:rPr>
          <w:color w:val="000000"/>
        </w:rPr>
      </w:pPr>
      <w:r w:rsidRPr="00240F0D">
        <w:rPr>
          <w:rStyle w:val="Strong"/>
          <w:b w:val="0"/>
          <w:bCs w:val="0"/>
          <w:color w:val="000000"/>
        </w:rPr>
        <w:t xml:space="preserve">An </w:t>
      </w:r>
      <w:r w:rsidR="00B273BC">
        <w:rPr>
          <w:rStyle w:val="Strong"/>
          <w:b w:val="0"/>
          <w:bCs w:val="0"/>
          <w:color w:val="000000"/>
        </w:rPr>
        <w:t>o</w:t>
      </w:r>
      <w:r w:rsidR="00B273BC" w:rsidRPr="00240F0D">
        <w:rPr>
          <w:rStyle w:val="Strong"/>
          <w:b w:val="0"/>
          <w:bCs w:val="0"/>
          <w:color w:val="000000"/>
        </w:rPr>
        <w:t xml:space="preserve">bservation </w:t>
      </w:r>
      <w:r w:rsidRPr="00240F0D">
        <w:rPr>
          <w:rStyle w:val="Strong"/>
          <w:b w:val="0"/>
          <w:bCs w:val="0"/>
          <w:color w:val="000000"/>
        </w:rPr>
        <w:t xml:space="preserve">is "a comment or suggestion </w:t>
      </w:r>
      <w:r w:rsidR="003A6E79" w:rsidRPr="00240F0D">
        <w:rPr>
          <w:rStyle w:val="Strong"/>
          <w:b w:val="0"/>
          <w:bCs w:val="0"/>
          <w:color w:val="000000"/>
        </w:rPr>
        <w:t>that</w:t>
      </w:r>
      <w:r w:rsidRPr="00240F0D">
        <w:rPr>
          <w:rStyle w:val="Strong"/>
          <w:b w:val="0"/>
          <w:bCs w:val="0"/>
          <w:color w:val="000000"/>
        </w:rPr>
        <w:t xml:space="preserve"> does not relate directly to the </w:t>
      </w:r>
      <w:r w:rsidR="003A6E79" w:rsidRPr="00240F0D">
        <w:rPr>
          <w:rStyle w:val="Strong"/>
          <w:b w:val="0"/>
          <w:bCs w:val="0"/>
          <w:color w:val="000000"/>
        </w:rPr>
        <w:t xml:space="preserve">current </w:t>
      </w:r>
      <w:r w:rsidRPr="00240F0D">
        <w:rPr>
          <w:rStyle w:val="Strong"/>
          <w:b w:val="0"/>
          <w:bCs w:val="0"/>
          <w:color w:val="000000"/>
        </w:rPr>
        <w:t>accreditation action but is offered to assist the institution in its continuing efforts to improve its programs."</w:t>
      </w:r>
      <w:r w:rsidRPr="00240F0D">
        <w:rPr>
          <w:color w:val="000000"/>
        </w:rPr>
        <w:t xml:space="preserve"> (APPM Section I.</w:t>
      </w:r>
      <w:r w:rsidR="00077822" w:rsidRPr="00240F0D">
        <w:rPr>
          <w:color w:val="000000"/>
        </w:rPr>
        <w:t>E</w:t>
      </w:r>
      <w:r w:rsidRPr="00240F0D">
        <w:rPr>
          <w:color w:val="000000"/>
        </w:rPr>
        <w:t>.</w:t>
      </w:r>
      <w:r w:rsidR="00077822" w:rsidRPr="00240F0D">
        <w:rPr>
          <w:color w:val="000000"/>
        </w:rPr>
        <w:t>8</w:t>
      </w:r>
      <w:r w:rsidRPr="00240F0D">
        <w:rPr>
          <w:color w:val="000000"/>
        </w:rPr>
        <w:t>.a.(3))</w:t>
      </w:r>
      <w:r w:rsidR="00123230">
        <w:rPr>
          <w:color w:val="000000"/>
        </w:rPr>
        <w:t xml:space="preserve">.  Observations should not address any of the </w:t>
      </w:r>
      <w:r w:rsidR="00713883">
        <w:rPr>
          <w:color w:val="000000"/>
        </w:rPr>
        <w:t>criteria</w:t>
      </w:r>
      <w:r w:rsidR="00123230">
        <w:rPr>
          <w:color w:val="000000"/>
        </w:rPr>
        <w:t xml:space="preserve">.  Otherwise, the observation will either be removed in the editing chain or changed to a shortcoming.  </w:t>
      </w:r>
    </w:p>
    <w:p w14:paraId="001E79B3" w14:textId="7D2C30D7" w:rsidR="00BD46AD" w:rsidRPr="00EF3EEC" w:rsidRDefault="002256A0" w:rsidP="00A31BC1">
      <w:pPr>
        <w:spacing w:after="240" w:line="276" w:lineRule="auto"/>
        <w:ind w:left="720"/>
        <w:jc w:val="both"/>
        <w:rPr>
          <w:rStyle w:val="Emphasis"/>
          <w:color w:val="000000"/>
        </w:rPr>
      </w:pPr>
      <w:r w:rsidRPr="00A31BC1">
        <w:rPr>
          <w:rStyle w:val="Strong"/>
          <w:bCs w:val="0"/>
          <w:i/>
          <w:iCs/>
          <w:color w:val="000000"/>
        </w:rPr>
        <w:t>Example:</w:t>
      </w:r>
      <w:r w:rsidRPr="00A31BC1">
        <w:rPr>
          <w:i/>
          <w:iCs/>
          <w:color w:val="000000"/>
        </w:rPr>
        <w:t xml:space="preserve"> </w:t>
      </w:r>
      <w:r w:rsidR="00BC3862" w:rsidRPr="00EF3EEC">
        <w:rPr>
          <w:i/>
          <w:iCs/>
        </w:rPr>
        <w:t xml:space="preserve">A program of regularly inviting speakers from industry to the campus to interact with students would enable </w:t>
      </w:r>
      <w:r w:rsidR="007C6219">
        <w:rPr>
          <w:i/>
          <w:iCs/>
        </w:rPr>
        <w:t>the students</w:t>
      </w:r>
      <w:r w:rsidR="007C6219" w:rsidRPr="00EF3EEC">
        <w:rPr>
          <w:i/>
          <w:iCs/>
        </w:rPr>
        <w:t xml:space="preserve"> </w:t>
      </w:r>
      <w:r w:rsidR="00BC3862" w:rsidRPr="00EF3EEC">
        <w:rPr>
          <w:i/>
          <w:iCs/>
        </w:rPr>
        <w:t>to interact with alumni role models and benefit by learning about possible career paths.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EF3EEC" w:rsidRPr="00455AE4" w14:paraId="1296CA67" w14:textId="77777777" w:rsidTr="00DF020A">
        <w:tc>
          <w:tcPr>
            <w:tcW w:w="9360" w:type="dxa"/>
            <w:shd w:val="clear" w:color="auto" w:fill="auto"/>
          </w:tcPr>
          <w:p w14:paraId="599DB788" w14:textId="0229B639" w:rsidR="00EF3EEC" w:rsidRPr="001746ED" w:rsidRDefault="008244B9" w:rsidP="00DF020A">
            <w:pPr>
              <w:rPr>
                <w:b/>
                <w:bCs/>
                <w:color w:val="000000"/>
                <w:u w:val="single"/>
              </w:rPr>
            </w:pPr>
            <w:r>
              <w:rPr>
                <w:b/>
                <w:bCs/>
                <w:color w:val="000000"/>
                <w:u w:val="single"/>
              </w:rPr>
              <w:t>ADDITIONAL GUIDELINES FOR WRITING STATEMENTS</w:t>
            </w:r>
          </w:p>
        </w:tc>
      </w:tr>
      <w:tr w:rsidR="00EF3EEC" w:rsidRPr="00455AE4" w14:paraId="46B46BED" w14:textId="77777777" w:rsidTr="00DF020A">
        <w:tc>
          <w:tcPr>
            <w:tcW w:w="9360" w:type="dxa"/>
            <w:shd w:val="clear" w:color="auto" w:fill="auto"/>
          </w:tcPr>
          <w:p w14:paraId="3DDF9DC5" w14:textId="77777777" w:rsidR="00EF3EEC" w:rsidRPr="001746ED" w:rsidRDefault="00EF3EEC" w:rsidP="00DF020A">
            <w:pPr>
              <w:jc w:val="center"/>
              <w:rPr>
                <w:b/>
                <w:bCs/>
                <w:color w:val="000000"/>
                <w:u w:val="single"/>
              </w:rPr>
            </w:pPr>
          </w:p>
        </w:tc>
      </w:tr>
      <w:tr w:rsidR="00EF3EEC" w:rsidRPr="00240F0D" w14:paraId="3356B701" w14:textId="77777777" w:rsidTr="00DF020A">
        <w:tc>
          <w:tcPr>
            <w:tcW w:w="9360" w:type="dxa"/>
            <w:shd w:val="clear" w:color="auto" w:fill="auto"/>
          </w:tcPr>
          <w:p w14:paraId="3C75A5DA" w14:textId="235AA011" w:rsidR="00E01661" w:rsidRDefault="00E01661" w:rsidP="00DF020A">
            <w:pPr>
              <w:pStyle w:val="ListParagraph"/>
              <w:numPr>
                <w:ilvl w:val="0"/>
                <w:numId w:val="5"/>
              </w:numPr>
              <w:ind w:left="360"/>
              <w:rPr>
                <w:color w:val="000000"/>
              </w:rPr>
            </w:pPr>
            <w:r w:rsidRPr="00E01661">
              <w:rPr>
                <w:color w:val="000000"/>
              </w:rPr>
              <w:t xml:space="preserve">When writing the Exit Statement, </w:t>
            </w:r>
            <w:r>
              <w:rPr>
                <w:color w:val="000000"/>
              </w:rPr>
              <w:t>r</w:t>
            </w:r>
            <w:r w:rsidRPr="00E01661">
              <w:rPr>
                <w:color w:val="000000"/>
              </w:rPr>
              <w:t xml:space="preserve">efer to </w:t>
            </w:r>
            <w:r w:rsidR="0016242E">
              <w:rPr>
                <w:color w:val="000000"/>
              </w:rPr>
              <w:t>E403 Statement Writing Examples and</w:t>
            </w:r>
            <w:r w:rsidRPr="00E01661">
              <w:rPr>
                <w:color w:val="000000"/>
              </w:rPr>
              <w:t xml:space="preserve"> E410 Grammar and Punctuation Guide</w:t>
            </w:r>
            <w:r w:rsidR="0016242E">
              <w:rPr>
                <w:color w:val="000000"/>
              </w:rPr>
              <w:t>.</w:t>
            </w:r>
          </w:p>
          <w:p w14:paraId="129D4961" w14:textId="7B385DDB" w:rsidR="00EF3EEC" w:rsidRPr="00DF020A" w:rsidRDefault="00EF3EEC" w:rsidP="00DF020A">
            <w:pPr>
              <w:pStyle w:val="ListParagraph"/>
              <w:numPr>
                <w:ilvl w:val="0"/>
                <w:numId w:val="5"/>
              </w:numPr>
              <w:ind w:left="360"/>
              <w:rPr>
                <w:color w:val="000000"/>
              </w:rPr>
            </w:pPr>
            <w:r w:rsidRPr="00455AE4">
              <w:rPr>
                <w:color w:val="000000"/>
              </w:rPr>
              <w:t xml:space="preserve">Statements must be </w:t>
            </w:r>
            <w:r>
              <w:rPr>
                <w:color w:val="000000"/>
              </w:rPr>
              <w:t xml:space="preserve">clear and </w:t>
            </w:r>
            <w:r w:rsidRPr="001746ED">
              <w:rPr>
                <w:color w:val="000000"/>
              </w:rPr>
              <w:t>based on evidence found by the team to be credible and significant.</w:t>
            </w:r>
            <w:r w:rsidRPr="008E590F">
              <w:rPr>
                <w:color w:val="000000"/>
              </w:rPr>
              <w:t xml:space="preserve"> </w:t>
            </w:r>
            <w:r>
              <w:rPr>
                <w:color w:val="000000"/>
              </w:rPr>
              <w:t>There must be</w:t>
            </w:r>
            <w:r w:rsidRPr="008E590F">
              <w:rPr>
                <w:color w:val="000000"/>
              </w:rPr>
              <w:t xml:space="preserve"> enough detail </w:t>
            </w:r>
            <w:r>
              <w:rPr>
                <w:color w:val="000000"/>
              </w:rPr>
              <w:t xml:space="preserve">in the statement </w:t>
            </w:r>
            <w:r w:rsidRPr="008E590F">
              <w:rPr>
                <w:color w:val="000000"/>
              </w:rPr>
              <w:t>to justify the strength, shortcoming, or observation</w:t>
            </w:r>
            <w:r>
              <w:rPr>
                <w:color w:val="000000"/>
              </w:rPr>
              <w:t xml:space="preserve"> and </w:t>
            </w:r>
            <w:r w:rsidRPr="001746ED">
              <w:rPr>
                <w:color w:val="000000"/>
              </w:rPr>
              <w:t>to ensure that the program</w:t>
            </w:r>
            <w:r>
              <w:rPr>
                <w:color w:val="000000"/>
              </w:rPr>
              <w:t xml:space="preserve">, </w:t>
            </w:r>
            <w:r w:rsidRPr="001746ED">
              <w:rPr>
                <w:color w:val="000000"/>
              </w:rPr>
              <w:t>institution</w:t>
            </w:r>
            <w:r>
              <w:rPr>
                <w:color w:val="000000"/>
              </w:rPr>
              <w:t>, team chair(s), ABET EAC editors, and future teams</w:t>
            </w:r>
            <w:r w:rsidRPr="001746ED">
              <w:rPr>
                <w:color w:val="000000"/>
              </w:rPr>
              <w:t xml:space="preserve"> know precisely what needs to be addressed.</w:t>
            </w:r>
          </w:p>
          <w:p w14:paraId="0F694CCE" w14:textId="017A4C8D" w:rsidR="000C6B28" w:rsidRDefault="000C6B28" w:rsidP="00DF020A">
            <w:pPr>
              <w:pStyle w:val="ListParagraph"/>
              <w:numPr>
                <w:ilvl w:val="0"/>
                <w:numId w:val="5"/>
              </w:numPr>
              <w:ind w:left="360"/>
              <w:rPr>
                <w:color w:val="000000"/>
              </w:rPr>
            </w:pPr>
            <w:r>
              <w:rPr>
                <w:color w:val="000000"/>
              </w:rPr>
              <w:lastRenderedPageBreak/>
              <w:t>W</w:t>
            </w:r>
            <w:r>
              <w:t xml:space="preserve">hen citing a shortcoming </w:t>
            </w:r>
            <w:r w:rsidR="00D43546">
              <w:t>related to</w:t>
            </w:r>
            <w:r>
              <w:t xml:space="preserve"> the APPM, the shortcoming should specifically refer to a section of the APPM.  A shortcoming for one section of the APPM may be at a different level than a shortcoming for another section of the APPM.</w:t>
            </w:r>
          </w:p>
          <w:p w14:paraId="3714BF64" w14:textId="39A5242B" w:rsidR="00EF3EEC" w:rsidRPr="001746ED" w:rsidRDefault="00EF3EEC" w:rsidP="00DF020A">
            <w:pPr>
              <w:pStyle w:val="ListParagraph"/>
              <w:numPr>
                <w:ilvl w:val="0"/>
                <w:numId w:val="5"/>
              </w:numPr>
              <w:ind w:left="360"/>
              <w:rPr>
                <w:color w:val="000000"/>
              </w:rPr>
            </w:pPr>
            <w:r w:rsidRPr="001746ED">
              <w:rPr>
                <w:color w:val="000000"/>
              </w:rPr>
              <w:t xml:space="preserve">Names of individuals </w:t>
            </w:r>
            <w:r>
              <w:rPr>
                <w:color w:val="000000"/>
              </w:rPr>
              <w:t>should not be used in any part of the statement</w:t>
            </w:r>
            <w:r w:rsidRPr="001746ED">
              <w:rPr>
                <w:color w:val="000000"/>
              </w:rPr>
              <w:t>.</w:t>
            </w:r>
          </w:p>
          <w:p w14:paraId="31FF3F2A" w14:textId="77777777" w:rsidR="00EF3EEC" w:rsidRPr="001746ED" w:rsidRDefault="00EF3EEC" w:rsidP="00DF020A">
            <w:pPr>
              <w:pStyle w:val="ListBullet"/>
              <w:numPr>
                <w:ilvl w:val="0"/>
                <w:numId w:val="12"/>
              </w:numPr>
              <w:ind w:left="360"/>
              <w:rPr>
                <w:szCs w:val="24"/>
              </w:rPr>
            </w:pPr>
            <w:r w:rsidRPr="001746ED">
              <w:rPr>
                <w:bCs w:val="0"/>
                <w:iCs/>
                <w:color w:val="000000"/>
                <w:szCs w:val="24"/>
              </w:rPr>
              <w:t>P</w:t>
            </w:r>
            <w:r w:rsidRPr="001746ED">
              <w:rPr>
                <w:iCs/>
                <w:color w:val="000000"/>
                <w:szCs w:val="24"/>
              </w:rPr>
              <w:t>rogram</w:t>
            </w:r>
            <w:r w:rsidRPr="001746ED">
              <w:rPr>
                <w:bCs w:val="0"/>
                <w:iCs/>
                <w:color w:val="000000"/>
                <w:szCs w:val="24"/>
              </w:rPr>
              <w:t xml:space="preserve">s </w:t>
            </w:r>
            <w:r w:rsidRPr="001746ED">
              <w:rPr>
                <w:iCs/>
                <w:color w:val="000000"/>
                <w:szCs w:val="24"/>
              </w:rPr>
              <w:t>jointly reviewed by another Commission and the Engineering Accreditation Commission</w:t>
            </w:r>
            <w:r w:rsidRPr="001746ED">
              <w:rPr>
                <w:bCs w:val="0"/>
                <w:iCs/>
                <w:color w:val="000000"/>
                <w:szCs w:val="24"/>
              </w:rPr>
              <w:t xml:space="preserve"> may report different results for a given criteria.</w:t>
            </w:r>
            <w:r w:rsidRPr="001746ED">
              <w:rPr>
                <w:iCs/>
                <w:color w:val="000000"/>
                <w:szCs w:val="24"/>
              </w:rPr>
              <w:t xml:space="preserve"> Because each Commission has unique General and Program Criteria against which the joint program was examined for compliance, each Commission will report the results of the review in separate Draft and Final Statements to the Institution and will independently determine an action. Normally, the more severe of the actions voted will be the action for the program.</w:t>
            </w:r>
          </w:p>
          <w:p w14:paraId="2826EDF3" w14:textId="77777777" w:rsidR="00EF3EEC" w:rsidRPr="001746ED" w:rsidRDefault="00EF3EEC" w:rsidP="00DF020A">
            <w:pPr>
              <w:pStyle w:val="ListParagraph"/>
              <w:numPr>
                <w:ilvl w:val="0"/>
                <w:numId w:val="5"/>
              </w:numPr>
              <w:ind w:left="360"/>
              <w:rPr>
                <w:color w:val="000000"/>
              </w:rPr>
            </w:pPr>
            <w:r>
              <w:rPr>
                <w:color w:val="000000"/>
              </w:rPr>
              <w:t xml:space="preserve">Do not include </w:t>
            </w:r>
            <w:r w:rsidRPr="001746ED">
              <w:rPr>
                <w:color w:val="000000"/>
              </w:rPr>
              <w:t xml:space="preserve">wording </w:t>
            </w:r>
            <w:r>
              <w:rPr>
                <w:color w:val="000000"/>
              </w:rPr>
              <w:t xml:space="preserve">that </w:t>
            </w:r>
            <w:r w:rsidRPr="001746ED">
              <w:rPr>
                <w:color w:val="000000"/>
              </w:rPr>
              <w:t>does not add to or clarify the strength, shortcoming, or observation.</w:t>
            </w:r>
          </w:p>
          <w:p w14:paraId="788345E3" w14:textId="77777777" w:rsidR="00EF3EEC" w:rsidRPr="001746ED" w:rsidRDefault="00EF3EEC" w:rsidP="00DF020A">
            <w:pPr>
              <w:pStyle w:val="ListParagraph"/>
              <w:numPr>
                <w:ilvl w:val="0"/>
                <w:numId w:val="5"/>
              </w:numPr>
              <w:ind w:left="360"/>
              <w:rPr>
                <w:color w:val="000000"/>
              </w:rPr>
            </w:pPr>
            <w:r w:rsidRPr="001746ED">
              <w:rPr>
                <w:color w:val="000000"/>
              </w:rPr>
              <w:t>Minimize the use of acronyms or other abbreviations.</w:t>
            </w:r>
          </w:p>
          <w:p w14:paraId="5F1D01A9" w14:textId="77777777" w:rsidR="00EF3EEC" w:rsidRPr="001746ED" w:rsidRDefault="00EF3EEC" w:rsidP="00DF020A">
            <w:pPr>
              <w:pStyle w:val="ListParagraph"/>
              <w:numPr>
                <w:ilvl w:val="0"/>
                <w:numId w:val="5"/>
              </w:numPr>
              <w:ind w:left="360"/>
              <w:rPr>
                <w:color w:val="000000"/>
              </w:rPr>
            </w:pPr>
            <w:r w:rsidRPr="001746ED">
              <w:rPr>
                <w:color w:val="000000"/>
              </w:rPr>
              <w:t>Combine descriptions of multiple shortcomings for a single criterion under that criterion.</w:t>
            </w:r>
          </w:p>
          <w:p w14:paraId="76D59552" w14:textId="77777777" w:rsidR="00EF3EEC" w:rsidRPr="00455AE4" w:rsidRDefault="00EF3EEC" w:rsidP="00DF020A">
            <w:pPr>
              <w:pStyle w:val="ListParagraph"/>
              <w:numPr>
                <w:ilvl w:val="0"/>
                <w:numId w:val="5"/>
              </w:numPr>
              <w:ind w:left="360"/>
              <w:rPr>
                <w:color w:val="000000"/>
              </w:rPr>
            </w:pPr>
            <w:r w:rsidRPr="00455AE4">
              <w:rPr>
                <w:color w:val="000000"/>
              </w:rPr>
              <w:t>Do not combine descriptions of shortcomings for multiple criteria.</w:t>
            </w:r>
          </w:p>
          <w:p w14:paraId="7ACE5E53" w14:textId="77777777" w:rsidR="00EF3EEC" w:rsidRPr="00455AE4" w:rsidRDefault="00EF3EEC" w:rsidP="00DF020A">
            <w:pPr>
              <w:pStyle w:val="ListParagraph"/>
              <w:numPr>
                <w:ilvl w:val="0"/>
                <w:numId w:val="5"/>
              </w:numPr>
              <w:tabs>
                <w:tab w:val="left" w:pos="345"/>
              </w:tabs>
              <w:ind w:hanging="720"/>
              <w:rPr>
                <w:color w:val="000000"/>
              </w:rPr>
            </w:pPr>
            <w:r w:rsidRPr="00455AE4">
              <w:rPr>
                <w:color w:val="000000"/>
              </w:rPr>
              <w:t>Do not prescribe actions that may resolve a shortcoming.</w:t>
            </w:r>
          </w:p>
          <w:p w14:paraId="5A0599F3" w14:textId="77777777" w:rsidR="00EF3EEC" w:rsidRDefault="00EF3EEC" w:rsidP="00DF020A">
            <w:pPr>
              <w:pStyle w:val="ListParagraph"/>
              <w:numPr>
                <w:ilvl w:val="0"/>
                <w:numId w:val="5"/>
              </w:numPr>
              <w:tabs>
                <w:tab w:val="left" w:pos="345"/>
              </w:tabs>
              <w:ind w:hanging="720"/>
              <w:rPr>
                <w:color w:val="000000"/>
              </w:rPr>
            </w:pPr>
            <w:r w:rsidRPr="00455AE4">
              <w:rPr>
                <w:color w:val="000000"/>
              </w:rPr>
              <w:t>If an observation is listed, ensure that the observation is not related to any of the Criterion.</w:t>
            </w:r>
          </w:p>
          <w:p w14:paraId="23EFEC9A" w14:textId="14CDE3B4" w:rsidR="00EF3EEC" w:rsidRDefault="00EF3EEC" w:rsidP="00DF020A">
            <w:pPr>
              <w:pStyle w:val="ListParagraph"/>
              <w:numPr>
                <w:ilvl w:val="0"/>
                <w:numId w:val="5"/>
              </w:numPr>
              <w:tabs>
                <w:tab w:val="left" w:pos="345"/>
              </w:tabs>
              <w:ind w:hanging="720"/>
              <w:rPr>
                <w:color w:val="000000"/>
              </w:rPr>
            </w:pPr>
            <w:r>
              <w:rPr>
                <w:color w:val="000000"/>
              </w:rPr>
              <w:t xml:space="preserve">If multiple programs have the same shortcoming, </w:t>
            </w:r>
            <w:r w:rsidR="000C6B28">
              <w:rPr>
                <w:color w:val="000000"/>
              </w:rPr>
              <w:t>s</w:t>
            </w:r>
            <w:r w:rsidR="000C6B28">
              <w:t>imilar</w:t>
            </w:r>
            <w:r>
              <w:rPr>
                <w:color w:val="000000"/>
              </w:rPr>
              <w:t xml:space="preserve"> verbiage should be used for</w:t>
            </w:r>
          </w:p>
          <w:p w14:paraId="465483F2" w14:textId="77777777" w:rsidR="00EF3EEC" w:rsidRPr="00DF020A" w:rsidRDefault="00EF3EEC" w:rsidP="00DF020A">
            <w:pPr>
              <w:pStyle w:val="ListParagraph"/>
              <w:tabs>
                <w:tab w:val="left" w:pos="345"/>
              </w:tabs>
              <w:ind w:hanging="375"/>
              <w:rPr>
                <w:color w:val="000000"/>
              </w:rPr>
            </w:pPr>
            <w:r w:rsidRPr="00DF020A">
              <w:rPr>
                <w:color w:val="000000"/>
              </w:rPr>
              <w:t xml:space="preserve">describing the shortcoming in all programs.  </w:t>
            </w:r>
          </w:p>
        </w:tc>
      </w:tr>
    </w:tbl>
    <w:p w14:paraId="7E65DEF6" w14:textId="77777777" w:rsidR="007C6219" w:rsidRDefault="007C6219" w:rsidP="003009DE">
      <w:pPr>
        <w:pStyle w:val="DraftStatementSubheadings"/>
        <w:outlineLvl w:val="0"/>
        <w:rPr>
          <w:b/>
          <w:bCs w:val="0"/>
        </w:rPr>
      </w:pPr>
    </w:p>
    <w:p w14:paraId="581D47E9" w14:textId="74871CB9" w:rsidR="00DA7D09" w:rsidRPr="00A31BC1" w:rsidRDefault="00DA7D09" w:rsidP="003009DE">
      <w:pPr>
        <w:pStyle w:val="DraftStatementSubheadings"/>
        <w:outlineLvl w:val="0"/>
        <w:rPr>
          <w:b/>
          <w:bCs w:val="0"/>
        </w:rPr>
      </w:pPr>
      <w:r w:rsidRPr="00A31BC1">
        <w:rPr>
          <w:b/>
          <w:bCs w:val="0"/>
        </w:rPr>
        <w:t>EXAMPLE EXIT STATEMENT</w:t>
      </w:r>
    </w:p>
    <w:p w14:paraId="338B5C2D" w14:textId="765C9F4A" w:rsidR="003009DE" w:rsidRDefault="003009DE" w:rsidP="003009DE">
      <w:pPr>
        <w:pStyle w:val="DraftStatementSubheadings"/>
        <w:outlineLvl w:val="0"/>
      </w:pPr>
      <w:r>
        <w:t>Introduction</w:t>
      </w:r>
    </w:p>
    <w:p w14:paraId="045BE685" w14:textId="4B42FF3B" w:rsidR="003009DE" w:rsidRDefault="003009DE" w:rsidP="003009DE">
      <w:pPr>
        <w:pStyle w:val="DraftStatementBody"/>
      </w:pPr>
      <w:r>
        <w:t xml:space="preserve">The Widget Engineering (BS) program is the oldest and largest engineering program in the college.  The program is administered by the Department of Widget Engineering. The program has 224 students, 20 faculty members, four adjunct faculty members, and two professional staff members who advise students from their sophomore year through graduation.  The program produced 47 </w:t>
      </w:r>
      <w:r w:rsidR="00553AC7">
        <w:t>graduates</w:t>
      </w:r>
      <w:r>
        <w:t xml:space="preserve"> in the 2019-20 academic year.  </w:t>
      </w:r>
      <w:r w:rsidRPr="00D1677B">
        <w:t xml:space="preserve"> </w:t>
      </w:r>
    </w:p>
    <w:p w14:paraId="54A72A52" w14:textId="77777777" w:rsidR="003009DE" w:rsidRDefault="003009DE" w:rsidP="003009DE">
      <w:pPr>
        <w:pStyle w:val="DraftStatementSubheadings"/>
        <w:outlineLvl w:val="0"/>
      </w:pPr>
      <w:r>
        <w:t>Program Strengths</w:t>
      </w:r>
    </w:p>
    <w:p w14:paraId="2C0F79DC" w14:textId="77777777" w:rsidR="003009DE" w:rsidRDefault="003009DE" w:rsidP="003009DE">
      <w:pPr>
        <w:pStyle w:val="DraftOutlineNumbering"/>
      </w:pPr>
      <w:r>
        <w:t>1.</w:t>
      </w:r>
      <w:r>
        <w:tab/>
        <w:t>Several faculty members have published textbooks that are widely used in widget engineering curricula across the country.  The faculty also demonstrates significant engagement in contemporary teaching methods in the classroom.  Multimedia presentations are common in the widget engineering courses.  These various teaching strategies enhance learning opportunities for all students since students have different learning styles.</w:t>
      </w:r>
    </w:p>
    <w:p w14:paraId="68C2C03D" w14:textId="77777777" w:rsidR="003009DE" w:rsidRDefault="003009DE" w:rsidP="003009DE">
      <w:pPr>
        <w:pStyle w:val="DraftOutlineNumbering"/>
      </w:pPr>
      <w:bookmarkStart w:id="2" w:name="OLE_LINK20"/>
      <w:r>
        <w:t>2.</w:t>
      </w:r>
      <w:r>
        <w:tab/>
        <w:t xml:space="preserve">The program has a large endowment that provides discretionary funds for curriculum and research development both for department faculty members and for visiting scholars.  A </w:t>
      </w:r>
      <w:r>
        <w:lastRenderedPageBreak/>
        <w:t>portion of this endowment has been used to support the undergraduate research program through the purchase of research equipment and for financial support of the student and faculty participants.  This endowment has contributed to student participation in research.</w:t>
      </w:r>
    </w:p>
    <w:bookmarkEnd w:id="2"/>
    <w:p w14:paraId="1255E3C4" w14:textId="77777777" w:rsidR="003009DE" w:rsidRDefault="003009DE" w:rsidP="003009DE">
      <w:pPr>
        <w:pStyle w:val="DraftStatementSubheadings"/>
        <w:outlineLvl w:val="0"/>
      </w:pPr>
      <w:r>
        <w:t>Program Weaknesses</w:t>
      </w:r>
    </w:p>
    <w:p w14:paraId="040F967F" w14:textId="41FC38C8" w:rsidR="003009DE" w:rsidRDefault="003009DE" w:rsidP="003009DE">
      <w:pPr>
        <w:pStyle w:val="DraftOutlineNumbering"/>
      </w:pPr>
      <w:r>
        <w:t>1</w:t>
      </w:r>
      <w:r w:rsidRPr="00B12744">
        <w:t xml:space="preserve">. </w:t>
      </w:r>
      <w:r>
        <w:rPr>
          <w:u w:val="single"/>
        </w:rPr>
        <w:t>Criterion 2.  Program Educational Objectives.</w:t>
      </w:r>
      <w:r>
        <w:t xml:space="preserve">  This criterion requires the program to have published program educational objectives that are consistent with the mission of the institution, the needs of the program’s various constituencies, and the engineering accreditation criteria.  It further requires that there be a documented, systematically utilized, and effective process, involving program constituencies, for the periodic review of these program educational objectives that ensures they remain consistent with the institutional mission, the program’s constituents’ needs, and the engineering accreditation criteria.  It was not clear from the documentation provided that the program educational objectives are consistent with the needs of the constituencies of the program.  The program lists its students, faculty, industrial advisory board, major employers, and alumni as constituencies.  There is no evidence that any of these groups, aside from the faculty members, participated in the periodic review of the program educational objectives.  Without involvement on the part of </w:t>
      </w:r>
      <w:r w:rsidR="007C6219">
        <w:t xml:space="preserve">all </w:t>
      </w:r>
      <w:r>
        <w:t>the program constituents in reviewing the program educational objectives, the program is unable to ensure its program educational objectives are consistent with the needs of its various constituencies.  Thus, strength of compliance with this criterion is lacking.</w:t>
      </w:r>
      <w:r w:rsidDel="00395821">
        <w:t xml:space="preserve"> </w:t>
      </w:r>
    </w:p>
    <w:p w14:paraId="650D33C4" w14:textId="77777777" w:rsidR="003009DE" w:rsidRDefault="003009DE" w:rsidP="003009DE">
      <w:pPr>
        <w:pStyle w:val="DraftOutlineNumbering"/>
      </w:pPr>
      <w:r>
        <w:t>2.</w:t>
      </w:r>
      <w:r>
        <w:tab/>
      </w:r>
      <w:r>
        <w:rPr>
          <w:u w:val="single"/>
        </w:rPr>
        <w:t>Accreditation Policy and Procedure Manual.</w:t>
      </w:r>
      <w:r w:rsidRPr="00A23FA5">
        <w:t xml:space="preserve">  </w:t>
      </w:r>
      <w:r>
        <w:t xml:space="preserve">The Accreditation Policy and Procedure Manual (APPM) Section I.A.4 requires that programs </w:t>
      </w:r>
      <w:r w:rsidRPr="0075213D">
        <w:t>represent their accreditation status accurately and without ambiguity.</w:t>
      </w:r>
      <w:r>
        <w:t xml:space="preserve">  The statement on the departmental website is inconsistent with that contained in Section I.A.6 of the APPM and is associated with multiple programs offered by the department that are not accredited by the EAC.  Review of the current university catalog indicates that publication of accreditation status found in that document is in compliance with Section I.A.6.  By not appropriately and consistently identifying the accreditation status of the program in all of its publications as accredited by the EAC of ABET as required by the APPM, the program is unable to clearly represent its accreditation status accurately and without ambiguity.  Thus, strength of compliance with this policy is lacking.</w:t>
      </w:r>
    </w:p>
    <w:p w14:paraId="4687D7CB" w14:textId="77777777" w:rsidR="003009DE" w:rsidRPr="009742C1" w:rsidRDefault="003009DE" w:rsidP="003009DE">
      <w:pPr>
        <w:pStyle w:val="DraftBullet"/>
        <w:numPr>
          <w:ilvl w:val="0"/>
          <w:numId w:val="0"/>
        </w:numPr>
        <w:rPr>
          <w:u w:val="single"/>
        </w:rPr>
      </w:pPr>
      <w:r>
        <w:rPr>
          <w:u w:val="single"/>
        </w:rPr>
        <w:lastRenderedPageBreak/>
        <w:t>Program Concern</w:t>
      </w:r>
    </w:p>
    <w:p w14:paraId="646E6EAB" w14:textId="77777777" w:rsidR="003009DE" w:rsidRDefault="003009DE" w:rsidP="003009DE">
      <w:pPr>
        <w:pStyle w:val="DraftBullet"/>
        <w:tabs>
          <w:tab w:val="left" w:pos="360"/>
        </w:tabs>
      </w:pPr>
      <w:r w:rsidRPr="00642299">
        <w:rPr>
          <w:u w:val="single"/>
        </w:rPr>
        <w:t xml:space="preserve">Criterion </w:t>
      </w:r>
      <w:r>
        <w:rPr>
          <w:u w:val="single"/>
        </w:rPr>
        <w:t>8</w:t>
      </w:r>
      <w:r w:rsidRPr="00642299">
        <w:rPr>
          <w:u w:val="single"/>
        </w:rPr>
        <w:t xml:space="preserve">.  </w:t>
      </w:r>
      <w:r>
        <w:rPr>
          <w:u w:val="single"/>
        </w:rPr>
        <w:t>Institutional Support.</w:t>
      </w:r>
      <w:r w:rsidRPr="0051509F">
        <w:t xml:space="preserve">  </w:t>
      </w:r>
      <w:r>
        <w:t xml:space="preserve">This criterion requires that resources must be sufficient to </w:t>
      </w:r>
      <w:r w:rsidRPr="00D96EF5">
        <w:t xml:space="preserve">acquire, maintain, and operate </w:t>
      </w:r>
      <w:r>
        <w:t xml:space="preserve">infrastructures, </w:t>
      </w:r>
      <w:r w:rsidRPr="00D96EF5">
        <w:t>facilities</w:t>
      </w:r>
      <w:r>
        <w:t>,</w:t>
      </w:r>
      <w:r w:rsidRPr="00D96EF5">
        <w:t xml:space="preserve"> and equipment appropriate for the program.  Equipment maintenance and modernization do not appear to be accomplished on a routine and proactive basis</w:t>
      </w:r>
      <w:r>
        <w:t xml:space="preserve">. </w:t>
      </w:r>
      <w:r w:rsidRPr="00D96EF5">
        <w:t xml:space="preserve"> As a result, laboratory facilities are not always functional.  Students often work in laboratory teams that may be too large for each student to have a consistently meaningful hands-on learning experience.  Although it appears that the criterion is currently satisfied, there is the potential that laboratory facilities may degrade so that future</w:t>
      </w:r>
      <w:r>
        <w:t xml:space="preserve"> compliance with the criterion may be jeopardized.</w:t>
      </w:r>
    </w:p>
    <w:p w14:paraId="7B9893D9" w14:textId="77777777" w:rsidR="003009DE" w:rsidRDefault="003009DE" w:rsidP="00A31BC1">
      <w:pPr>
        <w:pStyle w:val="DraftBullet"/>
        <w:numPr>
          <w:ilvl w:val="0"/>
          <w:numId w:val="0"/>
        </w:numPr>
        <w:tabs>
          <w:tab w:val="left" w:pos="360"/>
        </w:tabs>
      </w:pPr>
      <w:r>
        <w:t>This concludes the exit statement for the Widget Engineering Program.</w:t>
      </w:r>
    </w:p>
    <w:p w14:paraId="19A60827" w14:textId="77777777" w:rsidR="00B64A98" w:rsidRPr="00240F0D" w:rsidRDefault="00B64A98" w:rsidP="00A31BC1">
      <w:pPr>
        <w:spacing w:line="276" w:lineRule="auto"/>
        <w:rPr>
          <w:color w:val="000000"/>
        </w:rPr>
      </w:pPr>
    </w:p>
    <w:sectPr w:rsidR="00B64A98" w:rsidRPr="00240F0D" w:rsidSect="000E067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B48C5" w14:textId="77777777" w:rsidR="00DD604A" w:rsidRDefault="00DD604A" w:rsidP="00014ABB">
      <w:r>
        <w:separator/>
      </w:r>
    </w:p>
  </w:endnote>
  <w:endnote w:type="continuationSeparator" w:id="0">
    <w:p w14:paraId="06FA9FFB" w14:textId="77777777" w:rsidR="00DD604A" w:rsidRDefault="00DD604A" w:rsidP="00014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6FFAB" w14:textId="77777777" w:rsidR="00B55773" w:rsidRDefault="00B557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AF94" w14:textId="52C603C3" w:rsidR="000A2438" w:rsidRPr="00522AAB" w:rsidRDefault="00522AAB" w:rsidP="000A2438">
    <w:pPr>
      <w:pStyle w:val="Footer"/>
      <w:tabs>
        <w:tab w:val="clear" w:pos="4680"/>
      </w:tabs>
      <w:jc w:val="center"/>
      <w:rPr>
        <w:noProof/>
        <w:sz w:val="20"/>
        <w:szCs w:val="20"/>
      </w:rPr>
    </w:pPr>
    <w:r w:rsidRPr="00522AAB">
      <w:rPr>
        <w:sz w:val="20"/>
        <w:szCs w:val="20"/>
      </w:rPr>
      <w:t xml:space="preserve">Page </w:t>
    </w:r>
    <w:r w:rsidRPr="00522AAB">
      <w:rPr>
        <w:bCs/>
        <w:sz w:val="20"/>
        <w:szCs w:val="20"/>
      </w:rPr>
      <w:fldChar w:fldCharType="begin"/>
    </w:r>
    <w:r w:rsidRPr="00522AAB">
      <w:rPr>
        <w:bCs/>
        <w:sz w:val="20"/>
        <w:szCs w:val="20"/>
      </w:rPr>
      <w:instrText xml:space="preserve"> PAGE  \* Arabic  \* MERGEFORMAT </w:instrText>
    </w:r>
    <w:r w:rsidRPr="00522AAB">
      <w:rPr>
        <w:bCs/>
        <w:sz w:val="20"/>
        <w:szCs w:val="20"/>
      </w:rPr>
      <w:fldChar w:fldCharType="separate"/>
    </w:r>
    <w:r w:rsidR="00483D13">
      <w:rPr>
        <w:bCs/>
        <w:noProof/>
        <w:sz w:val="20"/>
        <w:szCs w:val="20"/>
      </w:rPr>
      <w:t>8</w:t>
    </w:r>
    <w:r w:rsidRPr="00522AAB">
      <w:rPr>
        <w:bCs/>
        <w:sz w:val="20"/>
        <w:szCs w:val="20"/>
      </w:rPr>
      <w:fldChar w:fldCharType="end"/>
    </w:r>
    <w:r w:rsidRPr="00522AAB">
      <w:rPr>
        <w:sz w:val="20"/>
        <w:szCs w:val="20"/>
      </w:rPr>
      <w:t xml:space="preserve"> of </w:t>
    </w:r>
    <w:r w:rsidRPr="00522AAB">
      <w:rPr>
        <w:bCs/>
        <w:sz w:val="20"/>
        <w:szCs w:val="20"/>
      </w:rPr>
      <w:fldChar w:fldCharType="begin"/>
    </w:r>
    <w:r w:rsidRPr="00522AAB">
      <w:rPr>
        <w:bCs/>
        <w:sz w:val="20"/>
        <w:szCs w:val="20"/>
      </w:rPr>
      <w:instrText xml:space="preserve"> NUMPAGES  \* Arabic  \* MERGEFORMAT </w:instrText>
    </w:r>
    <w:r w:rsidRPr="00522AAB">
      <w:rPr>
        <w:bCs/>
        <w:sz w:val="20"/>
        <w:szCs w:val="20"/>
      </w:rPr>
      <w:fldChar w:fldCharType="separate"/>
    </w:r>
    <w:r w:rsidR="00483D13">
      <w:rPr>
        <w:bCs/>
        <w:noProof/>
        <w:sz w:val="20"/>
        <w:szCs w:val="20"/>
      </w:rPr>
      <w:t>8</w:t>
    </w:r>
    <w:r w:rsidRPr="00522AAB">
      <w:rPr>
        <w:bCs/>
        <w:sz w:val="20"/>
        <w:szCs w:val="20"/>
      </w:rPr>
      <w:fldChar w:fldCharType="end"/>
    </w:r>
    <w:r w:rsidR="003E0D12" w:rsidRPr="00522AAB">
      <w:rPr>
        <w:noProof/>
        <w:sz w:val="20"/>
        <w:szCs w:val="20"/>
      </w:rPr>
      <w:tab/>
    </w:r>
    <w:r w:rsidR="000A2438">
      <w:rPr>
        <w:noProof/>
        <w:sz w:val="20"/>
        <w:szCs w:val="20"/>
      </w:rPr>
      <w:t xml:space="preserve">E402 Statement Writing for Program Evaluators </w:t>
    </w:r>
    <w:r w:rsidR="004A51D4">
      <w:rPr>
        <w:noProof/>
        <w:sz w:val="20"/>
        <w:szCs w:val="20"/>
      </w:rPr>
      <w:t>2024-2025</w:t>
    </w:r>
    <w:r w:rsidR="00B55773">
      <w:rPr>
        <w:noProof/>
        <w:sz w:val="20"/>
        <w:szCs w:val="20"/>
      </w:rPr>
      <w:t xml:space="preserve"> (Rev. 1-3-24)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F6CAB" w14:textId="77777777" w:rsidR="00B55773" w:rsidRDefault="00B557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4CA75" w14:textId="77777777" w:rsidR="00DD604A" w:rsidRDefault="00DD604A" w:rsidP="00014ABB">
      <w:r>
        <w:separator/>
      </w:r>
    </w:p>
  </w:footnote>
  <w:footnote w:type="continuationSeparator" w:id="0">
    <w:p w14:paraId="727E90DA" w14:textId="77777777" w:rsidR="00DD604A" w:rsidRDefault="00DD604A" w:rsidP="00014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73BDD" w14:textId="77777777" w:rsidR="00B55773" w:rsidRDefault="00B557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48BCF" w14:textId="77777777" w:rsidR="00B55773" w:rsidRDefault="00B557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4B600" w14:textId="77777777" w:rsidR="00B55773" w:rsidRDefault="00B557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F2196"/>
    <w:multiLevelType w:val="hybridMultilevel"/>
    <w:tmpl w:val="56B0FD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AF7027"/>
    <w:multiLevelType w:val="hybridMultilevel"/>
    <w:tmpl w:val="B6BCD09C"/>
    <w:lvl w:ilvl="0" w:tplc="04090003">
      <w:start w:val="1"/>
      <w:numFmt w:val="bullet"/>
      <w:lvlText w:val="o"/>
      <w:lvlJc w:val="left"/>
      <w:pPr>
        <w:ind w:left="720" w:hanging="360"/>
      </w:pPr>
      <w:rPr>
        <w:rFonts w:ascii="Courier New" w:hAnsi="Courier New" w:cs="Courier New"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912DEE"/>
    <w:multiLevelType w:val="hybridMultilevel"/>
    <w:tmpl w:val="8020B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351AE7"/>
    <w:multiLevelType w:val="multilevel"/>
    <w:tmpl w:val="AB36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95699B"/>
    <w:multiLevelType w:val="hybridMultilevel"/>
    <w:tmpl w:val="513AB0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130A34"/>
    <w:multiLevelType w:val="multilevel"/>
    <w:tmpl w:val="B486E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687B0E"/>
    <w:multiLevelType w:val="hybridMultilevel"/>
    <w:tmpl w:val="16E0FA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641ACC"/>
    <w:multiLevelType w:val="hybridMultilevel"/>
    <w:tmpl w:val="6C76825C"/>
    <w:lvl w:ilvl="0" w:tplc="91480088">
      <w:start w:val="1"/>
      <w:numFmt w:val="bullet"/>
      <w:lvlText w:val=""/>
      <w:lvlJc w:val="left"/>
      <w:pPr>
        <w:ind w:left="720" w:hanging="360"/>
      </w:pPr>
      <w:rPr>
        <w:rFonts w:ascii="Symbol" w:hAnsi="Symbol"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B5429"/>
    <w:multiLevelType w:val="multilevel"/>
    <w:tmpl w:val="F7F4E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7C6572"/>
    <w:multiLevelType w:val="multilevel"/>
    <w:tmpl w:val="1FEAA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3A26727"/>
    <w:multiLevelType w:val="hybridMultilevel"/>
    <w:tmpl w:val="C96810F0"/>
    <w:lvl w:ilvl="0" w:tplc="1A7454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75078"/>
    <w:multiLevelType w:val="hybridMultilevel"/>
    <w:tmpl w:val="A3EE77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E57D6"/>
    <w:multiLevelType w:val="hybridMultilevel"/>
    <w:tmpl w:val="85BCEAC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3" w15:restartNumberingAfterBreak="0">
    <w:nsid w:val="49A86A16"/>
    <w:multiLevelType w:val="hybridMultilevel"/>
    <w:tmpl w:val="1D165A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B26F96"/>
    <w:multiLevelType w:val="hybridMultilevel"/>
    <w:tmpl w:val="20D6035C"/>
    <w:lvl w:ilvl="0" w:tplc="B8982C4A">
      <w:start w:val="3"/>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B977A8"/>
    <w:multiLevelType w:val="multilevel"/>
    <w:tmpl w:val="6C10117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9B7EFB"/>
    <w:multiLevelType w:val="multilevel"/>
    <w:tmpl w:val="5D3892D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276429"/>
    <w:multiLevelType w:val="hybridMultilevel"/>
    <w:tmpl w:val="6D5AB354"/>
    <w:lvl w:ilvl="0" w:tplc="2F7AEA2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E4C64B6"/>
    <w:multiLevelType w:val="hybridMultilevel"/>
    <w:tmpl w:val="C44E8930"/>
    <w:lvl w:ilvl="0" w:tplc="E2265400">
      <w:start w:val="30"/>
      <w:numFmt w:val="bullet"/>
      <w:lvlText w:val="−"/>
      <w:lvlJc w:val="left"/>
      <w:pPr>
        <w:ind w:left="720" w:hanging="360"/>
      </w:pPr>
      <w:rPr>
        <w:rFonts w:ascii="Arial" w:hAnsi="Arial"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BB36A0"/>
    <w:multiLevelType w:val="hybridMultilevel"/>
    <w:tmpl w:val="BB3C8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B73E77"/>
    <w:multiLevelType w:val="hybridMultilevel"/>
    <w:tmpl w:val="2C447AEC"/>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7254F15"/>
    <w:multiLevelType w:val="multilevel"/>
    <w:tmpl w:val="220EEE2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9FB002A"/>
    <w:multiLevelType w:val="hybridMultilevel"/>
    <w:tmpl w:val="025034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11617D"/>
    <w:multiLevelType w:val="hybridMultilevel"/>
    <w:tmpl w:val="9DE4E3EA"/>
    <w:lvl w:ilvl="0" w:tplc="4DECF03A">
      <w:start w:val="1"/>
      <w:numFmt w:val="bullet"/>
      <w:pStyle w:val="Draf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0475D"/>
    <w:multiLevelType w:val="hybridMultilevel"/>
    <w:tmpl w:val="F184D3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9027825">
    <w:abstractNumId w:val="5"/>
  </w:num>
  <w:num w:numId="2" w16cid:durableId="299767531">
    <w:abstractNumId w:val="9"/>
  </w:num>
  <w:num w:numId="3" w16cid:durableId="836724255">
    <w:abstractNumId w:val="3"/>
  </w:num>
  <w:num w:numId="4" w16cid:durableId="1503230610">
    <w:abstractNumId w:val="8"/>
  </w:num>
  <w:num w:numId="5" w16cid:durableId="1208763887">
    <w:abstractNumId w:val="7"/>
  </w:num>
  <w:num w:numId="6" w16cid:durableId="1468469579">
    <w:abstractNumId w:val="1"/>
  </w:num>
  <w:num w:numId="7" w16cid:durableId="447088120">
    <w:abstractNumId w:val="18"/>
  </w:num>
  <w:num w:numId="8" w16cid:durableId="923612637">
    <w:abstractNumId w:val="20"/>
  </w:num>
  <w:num w:numId="9" w16cid:durableId="1324552687">
    <w:abstractNumId w:val="10"/>
  </w:num>
  <w:num w:numId="10" w16cid:durableId="1944222242">
    <w:abstractNumId w:val="17"/>
  </w:num>
  <w:num w:numId="11" w16cid:durableId="1209802891">
    <w:abstractNumId w:val="2"/>
  </w:num>
  <w:num w:numId="12" w16cid:durableId="380253131">
    <w:abstractNumId w:val="22"/>
  </w:num>
  <w:num w:numId="13" w16cid:durableId="614100827">
    <w:abstractNumId w:val="16"/>
  </w:num>
  <w:num w:numId="14" w16cid:durableId="1199783246">
    <w:abstractNumId w:val="21"/>
  </w:num>
  <w:num w:numId="15" w16cid:durableId="424116036">
    <w:abstractNumId w:val="14"/>
  </w:num>
  <w:num w:numId="16" w16cid:durableId="1192643665">
    <w:abstractNumId w:val="0"/>
  </w:num>
  <w:num w:numId="17" w16cid:durableId="625311522">
    <w:abstractNumId w:val="4"/>
  </w:num>
  <w:num w:numId="18" w16cid:durableId="483857414">
    <w:abstractNumId w:val="6"/>
  </w:num>
  <w:num w:numId="19" w16cid:durableId="1509517334">
    <w:abstractNumId w:val="24"/>
  </w:num>
  <w:num w:numId="20" w16cid:durableId="1339112491">
    <w:abstractNumId w:val="11"/>
  </w:num>
  <w:num w:numId="21" w16cid:durableId="1268656893">
    <w:abstractNumId w:val="13"/>
  </w:num>
  <w:num w:numId="22" w16cid:durableId="448164731">
    <w:abstractNumId w:val="19"/>
  </w:num>
  <w:num w:numId="23" w16cid:durableId="1003046385">
    <w:abstractNumId w:val="15"/>
  </w:num>
  <w:num w:numId="24" w16cid:durableId="638922274">
    <w:abstractNumId w:val="23"/>
  </w:num>
  <w:num w:numId="25" w16cid:durableId="8376963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6A0"/>
    <w:rsid w:val="00014ABB"/>
    <w:rsid w:val="00015D17"/>
    <w:rsid w:val="00020640"/>
    <w:rsid w:val="00026EC8"/>
    <w:rsid w:val="000378E7"/>
    <w:rsid w:val="00037DC6"/>
    <w:rsid w:val="000457A9"/>
    <w:rsid w:val="00064499"/>
    <w:rsid w:val="00075286"/>
    <w:rsid w:val="00077822"/>
    <w:rsid w:val="000874C6"/>
    <w:rsid w:val="00097906"/>
    <w:rsid w:val="000A2438"/>
    <w:rsid w:val="000C117B"/>
    <w:rsid w:val="000C6B28"/>
    <w:rsid w:val="000D2156"/>
    <w:rsid w:val="000D5A78"/>
    <w:rsid w:val="000E0673"/>
    <w:rsid w:val="000F31E8"/>
    <w:rsid w:val="000F561C"/>
    <w:rsid w:val="000F6058"/>
    <w:rsid w:val="001013F5"/>
    <w:rsid w:val="0011527A"/>
    <w:rsid w:val="00115559"/>
    <w:rsid w:val="001210BC"/>
    <w:rsid w:val="00123230"/>
    <w:rsid w:val="00126D81"/>
    <w:rsid w:val="001377B1"/>
    <w:rsid w:val="00141D73"/>
    <w:rsid w:val="0016242E"/>
    <w:rsid w:val="00167B11"/>
    <w:rsid w:val="001746ED"/>
    <w:rsid w:val="00176EDF"/>
    <w:rsid w:val="00184843"/>
    <w:rsid w:val="00190EF3"/>
    <w:rsid w:val="00197D44"/>
    <w:rsid w:val="001A7F9F"/>
    <w:rsid w:val="001B1446"/>
    <w:rsid w:val="001B3C1F"/>
    <w:rsid w:val="001B434E"/>
    <w:rsid w:val="001D3455"/>
    <w:rsid w:val="00200DDC"/>
    <w:rsid w:val="002064FE"/>
    <w:rsid w:val="00206D8E"/>
    <w:rsid w:val="0021044E"/>
    <w:rsid w:val="00211CD5"/>
    <w:rsid w:val="00212BBF"/>
    <w:rsid w:val="00216933"/>
    <w:rsid w:val="002250D2"/>
    <w:rsid w:val="002256A0"/>
    <w:rsid w:val="002275E0"/>
    <w:rsid w:val="00240F0D"/>
    <w:rsid w:val="0025386F"/>
    <w:rsid w:val="00272395"/>
    <w:rsid w:val="00275F3C"/>
    <w:rsid w:val="00277329"/>
    <w:rsid w:val="0028155D"/>
    <w:rsid w:val="00287B77"/>
    <w:rsid w:val="00287EC2"/>
    <w:rsid w:val="0029671E"/>
    <w:rsid w:val="002A0747"/>
    <w:rsid w:val="002A46DE"/>
    <w:rsid w:val="002D2398"/>
    <w:rsid w:val="00300233"/>
    <w:rsid w:val="003009DE"/>
    <w:rsid w:val="003067AB"/>
    <w:rsid w:val="0031215D"/>
    <w:rsid w:val="00317FBC"/>
    <w:rsid w:val="00356314"/>
    <w:rsid w:val="00360B1E"/>
    <w:rsid w:val="00364EDF"/>
    <w:rsid w:val="00383BD8"/>
    <w:rsid w:val="00392512"/>
    <w:rsid w:val="003A6E79"/>
    <w:rsid w:val="003C13F4"/>
    <w:rsid w:val="003C5DC6"/>
    <w:rsid w:val="003D656F"/>
    <w:rsid w:val="003E0D12"/>
    <w:rsid w:val="003E576C"/>
    <w:rsid w:val="004013F6"/>
    <w:rsid w:val="00417D51"/>
    <w:rsid w:val="00425658"/>
    <w:rsid w:val="004470EC"/>
    <w:rsid w:val="0045237E"/>
    <w:rsid w:val="00455AE4"/>
    <w:rsid w:val="00457F10"/>
    <w:rsid w:val="00462AD1"/>
    <w:rsid w:val="00483D13"/>
    <w:rsid w:val="00491249"/>
    <w:rsid w:val="00494E7D"/>
    <w:rsid w:val="004A1B9C"/>
    <w:rsid w:val="004A51D4"/>
    <w:rsid w:val="004A6B86"/>
    <w:rsid w:val="004A7987"/>
    <w:rsid w:val="004D34DE"/>
    <w:rsid w:val="004D5017"/>
    <w:rsid w:val="004E45C2"/>
    <w:rsid w:val="00511992"/>
    <w:rsid w:val="00514E7A"/>
    <w:rsid w:val="005164AB"/>
    <w:rsid w:val="00522AAB"/>
    <w:rsid w:val="00537FEF"/>
    <w:rsid w:val="0054195B"/>
    <w:rsid w:val="00553613"/>
    <w:rsid w:val="00553AC7"/>
    <w:rsid w:val="00554C52"/>
    <w:rsid w:val="00554E8E"/>
    <w:rsid w:val="00563577"/>
    <w:rsid w:val="00570830"/>
    <w:rsid w:val="00587294"/>
    <w:rsid w:val="005914AE"/>
    <w:rsid w:val="00596BB5"/>
    <w:rsid w:val="005A16EF"/>
    <w:rsid w:val="005A418F"/>
    <w:rsid w:val="005A67CF"/>
    <w:rsid w:val="005B3FBF"/>
    <w:rsid w:val="005C70A5"/>
    <w:rsid w:val="005E16EA"/>
    <w:rsid w:val="005E6DA2"/>
    <w:rsid w:val="006112BD"/>
    <w:rsid w:val="00630A76"/>
    <w:rsid w:val="006346E6"/>
    <w:rsid w:val="00682F04"/>
    <w:rsid w:val="006859C9"/>
    <w:rsid w:val="00691441"/>
    <w:rsid w:val="006A55C8"/>
    <w:rsid w:val="006C5945"/>
    <w:rsid w:val="006C74E8"/>
    <w:rsid w:val="006D0E88"/>
    <w:rsid w:val="006D6169"/>
    <w:rsid w:val="006E2EBD"/>
    <w:rsid w:val="006F6618"/>
    <w:rsid w:val="00703DB5"/>
    <w:rsid w:val="00713883"/>
    <w:rsid w:val="00730C61"/>
    <w:rsid w:val="00732564"/>
    <w:rsid w:val="007328AA"/>
    <w:rsid w:val="00732B32"/>
    <w:rsid w:val="00734252"/>
    <w:rsid w:val="00734F62"/>
    <w:rsid w:val="00742A8E"/>
    <w:rsid w:val="007611DC"/>
    <w:rsid w:val="00763064"/>
    <w:rsid w:val="00776768"/>
    <w:rsid w:val="00783CD0"/>
    <w:rsid w:val="00784331"/>
    <w:rsid w:val="00784656"/>
    <w:rsid w:val="007C45A1"/>
    <w:rsid w:val="007C4CF2"/>
    <w:rsid w:val="007C6219"/>
    <w:rsid w:val="007C6783"/>
    <w:rsid w:val="007E4424"/>
    <w:rsid w:val="007E7597"/>
    <w:rsid w:val="007F2460"/>
    <w:rsid w:val="00800537"/>
    <w:rsid w:val="00801DA0"/>
    <w:rsid w:val="00821611"/>
    <w:rsid w:val="008244B9"/>
    <w:rsid w:val="00833A51"/>
    <w:rsid w:val="0084211C"/>
    <w:rsid w:val="00844550"/>
    <w:rsid w:val="00852DEA"/>
    <w:rsid w:val="00875627"/>
    <w:rsid w:val="0089498A"/>
    <w:rsid w:val="00894ADE"/>
    <w:rsid w:val="008A2EC7"/>
    <w:rsid w:val="008D10F4"/>
    <w:rsid w:val="008D5519"/>
    <w:rsid w:val="008D64C7"/>
    <w:rsid w:val="008E1F4B"/>
    <w:rsid w:val="008F30BB"/>
    <w:rsid w:val="0090134F"/>
    <w:rsid w:val="00916A97"/>
    <w:rsid w:val="00923452"/>
    <w:rsid w:val="00924783"/>
    <w:rsid w:val="0092537D"/>
    <w:rsid w:val="00926362"/>
    <w:rsid w:val="0093176C"/>
    <w:rsid w:val="00951427"/>
    <w:rsid w:val="009614E5"/>
    <w:rsid w:val="00967C6F"/>
    <w:rsid w:val="00972459"/>
    <w:rsid w:val="00984E09"/>
    <w:rsid w:val="009B6615"/>
    <w:rsid w:val="009C0784"/>
    <w:rsid w:val="009C0BD4"/>
    <w:rsid w:val="009D5DC5"/>
    <w:rsid w:val="009E1682"/>
    <w:rsid w:val="00A0082D"/>
    <w:rsid w:val="00A02617"/>
    <w:rsid w:val="00A07CF9"/>
    <w:rsid w:val="00A143B6"/>
    <w:rsid w:val="00A23FF2"/>
    <w:rsid w:val="00A31BC1"/>
    <w:rsid w:val="00A44705"/>
    <w:rsid w:val="00A44AEC"/>
    <w:rsid w:val="00A4543C"/>
    <w:rsid w:val="00A458F6"/>
    <w:rsid w:val="00A4659A"/>
    <w:rsid w:val="00A52162"/>
    <w:rsid w:val="00A527CD"/>
    <w:rsid w:val="00A53E6A"/>
    <w:rsid w:val="00A55115"/>
    <w:rsid w:val="00A64F68"/>
    <w:rsid w:val="00A66B22"/>
    <w:rsid w:val="00A76381"/>
    <w:rsid w:val="00A77EF5"/>
    <w:rsid w:val="00A80308"/>
    <w:rsid w:val="00A8667E"/>
    <w:rsid w:val="00AB59EA"/>
    <w:rsid w:val="00AB7918"/>
    <w:rsid w:val="00AC24E1"/>
    <w:rsid w:val="00AC35DC"/>
    <w:rsid w:val="00AD12C1"/>
    <w:rsid w:val="00AD1520"/>
    <w:rsid w:val="00AF69A2"/>
    <w:rsid w:val="00AF795B"/>
    <w:rsid w:val="00B01CF1"/>
    <w:rsid w:val="00B050A9"/>
    <w:rsid w:val="00B13B4B"/>
    <w:rsid w:val="00B17E1A"/>
    <w:rsid w:val="00B22BA2"/>
    <w:rsid w:val="00B273BC"/>
    <w:rsid w:val="00B47976"/>
    <w:rsid w:val="00B50D69"/>
    <w:rsid w:val="00B55773"/>
    <w:rsid w:val="00B64A98"/>
    <w:rsid w:val="00B84CEA"/>
    <w:rsid w:val="00B84F6D"/>
    <w:rsid w:val="00BA2EE8"/>
    <w:rsid w:val="00BA50BA"/>
    <w:rsid w:val="00BA54FB"/>
    <w:rsid w:val="00BC2A1B"/>
    <w:rsid w:val="00BC3862"/>
    <w:rsid w:val="00BD06A2"/>
    <w:rsid w:val="00BD46AD"/>
    <w:rsid w:val="00BD6EE3"/>
    <w:rsid w:val="00BD7BD0"/>
    <w:rsid w:val="00BE126F"/>
    <w:rsid w:val="00BE2288"/>
    <w:rsid w:val="00BE6394"/>
    <w:rsid w:val="00C22560"/>
    <w:rsid w:val="00C269DA"/>
    <w:rsid w:val="00C45774"/>
    <w:rsid w:val="00C54342"/>
    <w:rsid w:val="00C56922"/>
    <w:rsid w:val="00C63A61"/>
    <w:rsid w:val="00C77D22"/>
    <w:rsid w:val="00C83768"/>
    <w:rsid w:val="00C86884"/>
    <w:rsid w:val="00C87CF4"/>
    <w:rsid w:val="00CA0350"/>
    <w:rsid w:val="00CA1D68"/>
    <w:rsid w:val="00CB02AF"/>
    <w:rsid w:val="00CC21AF"/>
    <w:rsid w:val="00CC34CA"/>
    <w:rsid w:val="00CC414D"/>
    <w:rsid w:val="00CD04DD"/>
    <w:rsid w:val="00CF051E"/>
    <w:rsid w:val="00D038BE"/>
    <w:rsid w:val="00D058DA"/>
    <w:rsid w:val="00D137C2"/>
    <w:rsid w:val="00D43546"/>
    <w:rsid w:val="00D45391"/>
    <w:rsid w:val="00D45BCB"/>
    <w:rsid w:val="00D54928"/>
    <w:rsid w:val="00D57346"/>
    <w:rsid w:val="00D616D9"/>
    <w:rsid w:val="00D64E49"/>
    <w:rsid w:val="00D82C46"/>
    <w:rsid w:val="00D8418A"/>
    <w:rsid w:val="00D96F66"/>
    <w:rsid w:val="00DA7B7F"/>
    <w:rsid w:val="00DA7D09"/>
    <w:rsid w:val="00DB5B2B"/>
    <w:rsid w:val="00DD604A"/>
    <w:rsid w:val="00DE0E8C"/>
    <w:rsid w:val="00DE1446"/>
    <w:rsid w:val="00DF643B"/>
    <w:rsid w:val="00DF7934"/>
    <w:rsid w:val="00E00E4B"/>
    <w:rsid w:val="00E01661"/>
    <w:rsid w:val="00E1659B"/>
    <w:rsid w:val="00E324F2"/>
    <w:rsid w:val="00E61559"/>
    <w:rsid w:val="00E622A6"/>
    <w:rsid w:val="00E73F26"/>
    <w:rsid w:val="00E87481"/>
    <w:rsid w:val="00E92684"/>
    <w:rsid w:val="00E9375D"/>
    <w:rsid w:val="00E93D0A"/>
    <w:rsid w:val="00EB2B35"/>
    <w:rsid w:val="00EB5E62"/>
    <w:rsid w:val="00EB6DB9"/>
    <w:rsid w:val="00ED11B6"/>
    <w:rsid w:val="00ED5A4A"/>
    <w:rsid w:val="00EE2F31"/>
    <w:rsid w:val="00EE4381"/>
    <w:rsid w:val="00EF2668"/>
    <w:rsid w:val="00EF3EEC"/>
    <w:rsid w:val="00F01507"/>
    <w:rsid w:val="00F032B6"/>
    <w:rsid w:val="00F14B87"/>
    <w:rsid w:val="00F30E73"/>
    <w:rsid w:val="00F34CE9"/>
    <w:rsid w:val="00F400C5"/>
    <w:rsid w:val="00F455B7"/>
    <w:rsid w:val="00F5588B"/>
    <w:rsid w:val="00F665BD"/>
    <w:rsid w:val="00F72CF0"/>
    <w:rsid w:val="00F9145F"/>
    <w:rsid w:val="00F96307"/>
    <w:rsid w:val="00FA3572"/>
    <w:rsid w:val="00FD33D3"/>
    <w:rsid w:val="00FF6C01"/>
    <w:rsid w:val="6A32FE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2C80B4"/>
  <w15:docId w15:val="{A6AE3323-E4DD-4FAB-9542-A535443D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7B77"/>
    <w:rPr>
      <w:sz w:val="24"/>
      <w:szCs w:val="24"/>
    </w:rPr>
  </w:style>
  <w:style w:type="paragraph" w:styleId="Heading1">
    <w:name w:val="heading 1"/>
    <w:basedOn w:val="Normal"/>
    <w:next w:val="Normal"/>
    <w:link w:val="Heading1Char"/>
    <w:qFormat/>
    <w:rsid w:val="00360B1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256A0"/>
    <w:pPr>
      <w:spacing w:before="100" w:beforeAutospacing="1" w:after="100" w:afterAutospacing="1"/>
    </w:pPr>
  </w:style>
  <w:style w:type="character" w:styleId="Strong">
    <w:name w:val="Strong"/>
    <w:basedOn w:val="DefaultParagraphFont"/>
    <w:uiPriority w:val="22"/>
    <w:qFormat/>
    <w:rsid w:val="002256A0"/>
    <w:rPr>
      <w:b/>
      <w:bCs/>
    </w:rPr>
  </w:style>
  <w:style w:type="character" w:customStyle="1" w:styleId="style421">
    <w:name w:val="style421"/>
    <w:basedOn w:val="DefaultParagraphFont"/>
    <w:rsid w:val="002256A0"/>
    <w:rPr>
      <w:color w:val="0000FF"/>
    </w:rPr>
  </w:style>
  <w:style w:type="character" w:customStyle="1" w:styleId="style431">
    <w:name w:val="style431"/>
    <w:basedOn w:val="DefaultParagraphFont"/>
    <w:rsid w:val="002256A0"/>
    <w:rPr>
      <w:color w:val="9900FF"/>
    </w:rPr>
  </w:style>
  <w:style w:type="character" w:styleId="Emphasis">
    <w:name w:val="Emphasis"/>
    <w:basedOn w:val="DefaultParagraphFont"/>
    <w:uiPriority w:val="20"/>
    <w:qFormat/>
    <w:rsid w:val="002256A0"/>
    <w:rPr>
      <w:i/>
      <w:iCs/>
    </w:rPr>
  </w:style>
  <w:style w:type="character" w:customStyle="1" w:styleId="style401">
    <w:name w:val="style401"/>
    <w:basedOn w:val="DefaultParagraphFont"/>
    <w:rsid w:val="002256A0"/>
    <w:rPr>
      <w:color w:val="FF0000"/>
    </w:rPr>
  </w:style>
  <w:style w:type="character" w:customStyle="1" w:styleId="style391">
    <w:name w:val="style391"/>
    <w:basedOn w:val="DefaultParagraphFont"/>
    <w:rsid w:val="002256A0"/>
    <w:rPr>
      <w:i/>
      <w:iCs/>
      <w:color w:val="0000FF"/>
    </w:rPr>
  </w:style>
  <w:style w:type="character" w:customStyle="1" w:styleId="style441">
    <w:name w:val="style441"/>
    <w:basedOn w:val="DefaultParagraphFont"/>
    <w:rsid w:val="002256A0"/>
    <w:rPr>
      <w:i/>
      <w:iCs/>
      <w:color w:val="9900FF"/>
    </w:rPr>
  </w:style>
  <w:style w:type="character" w:customStyle="1" w:styleId="style411">
    <w:name w:val="style411"/>
    <w:basedOn w:val="DefaultParagraphFont"/>
    <w:rsid w:val="002256A0"/>
    <w:rPr>
      <w:i/>
      <w:iCs/>
      <w:color w:val="FF00FF"/>
    </w:rPr>
  </w:style>
  <w:style w:type="paragraph" w:styleId="Header">
    <w:name w:val="header"/>
    <w:basedOn w:val="Normal"/>
    <w:link w:val="HeaderChar"/>
    <w:rsid w:val="00014ABB"/>
    <w:pPr>
      <w:tabs>
        <w:tab w:val="center" w:pos="4680"/>
        <w:tab w:val="right" w:pos="9360"/>
      </w:tabs>
    </w:pPr>
  </w:style>
  <w:style w:type="character" w:customStyle="1" w:styleId="HeaderChar">
    <w:name w:val="Header Char"/>
    <w:basedOn w:val="DefaultParagraphFont"/>
    <w:link w:val="Header"/>
    <w:rsid w:val="00014ABB"/>
    <w:rPr>
      <w:sz w:val="24"/>
      <w:szCs w:val="24"/>
    </w:rPr>
  </w:style>
  <w:style w:type="paragraph" w:styleId="Footer">
    <w:name w:val="footer"/>
    <w:basedOn w:val="Normal"/>
    <w:link w:val="FooterChar"/>
    <w:uiPriority w:val="99"/>
    <w:rsid w:val="00014ABB"/>
    <w:pPr>
      <w:tabs>
        <w:tab w:val="center" w:pos="4680"/>
        <w:tab w:val="right" w:pos="9360"/>
      </w:tabs>
    </w:pPr>
  </w:style>
  <w:style w:type="character" w:customStyle="1" w:styleId="FooterChar">
    <w:name w:val="Footer Char"/>
    <w:basedOn w:val="DefaultParagraphFont"/>
    <w:link w:val="Footer"/>
    <w:uiPriority w:val="99"/>
    <w:rsid w:val="00014ABB"/>
    <w:rPr>
      <w:sz w:val="24"/>
      <w:szCs w:val="24"/>
    </w:rPr>
  </w:style>
  <w:style w:type="paragraph" w:styleId="BalloonText">
    <w:name w:val="Balloon Text"/>
    <w:basedOn w:val="Normal"/>
    <w:link w:val="BalloonTextChar"/>
    <w:rsid w:val="00014ABB"/>
    <w:rPr>
      <w:rFonts w:ascii="Tahoma" w:hAnsi="Tahoma" w:cs="Tahoma"/>
      <w:sz w:val="16"/>
      <w:szCs w:val="16"/>
    </w:rPr>
  </w:style>
  <w:style w:type="character" w:customStyle="1" w:styleId="BalloonTextChar">
    <w:name w:val="Balloon Text Char"/>
    <w:basedOn w:val="DefaultParagraphFont"/>
    <w:link w:val="BalloonText"/>
    <w:rsid w:val="00014ABB"/>
    <w:rPr>
      <w:rFonts w:ascii="Tahoma" w:hAnsi="Tahoma" w:cs="Tahoma"/>
      <w:sz w:val="16"/>
      <w:szCs w:val="16"/>
    </w:rPr>
  </w:style>
  <w:style w:type="table" w:styleId="TableGrid">
    <w:name w:val="Table Grid"/>
    <w:basedOn w:val="TableNormal"/>
    <w:uiPriority w:val="59"/>
    <w:rsid w:val="002A07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0747"/>
    <w:pPr>
      <w:ind w:left="720"/>
      <w:contextualSpacing/>
    </w:pPr>
  </w:style>
  <w:style w:type="character" w:styleId="CommentReference">
    <w:name w:val="annotation reference"/>
    <w:basedOn w:val="DefaultParagraphFont"/>
    <w:rsid w:val="00967C6F"/>
    <w:rPr>
      <w:sz w:val="16"/>
      <w:szCs w:val="16"/>
    </w:rPr>
  </w:style>
  <w:style w:type="paragraph" w:styleId="CommentText">
    <w:name w:val="annotation text"/>
    <w:basedOn w:val="Normal"/>
    <w:link w:val="CommentTextChar"/>
    <w:rsid w:val="00967C6F"/>
    <w:rPr>
      <w:sz w:val="20"/>
      <w:szCs w:val="20"/>
    </w:rPr>
  </w:style>
  <w:style w:type="character" w:customStyle="1" w:styleId="CommentTextChar">
    <w:name w:val="Comment Text Char"/>
    <w:basedOn w:val="DefaultParagraphFont"/>
    <w:link w:val="CommentText"/>
    <w:rsid w:val="00967C6F"/>
  </w:style>
  <w:style w:type="paragraph" w:styleId="CommentSubject">
    <w:name w:val="annotation subject"/>
    <w:basedOn w:val="CommentText"/>
    <w:next w:val="CommentText"/>
    <w:link w:val="CommentSubjectChar"/>
    <w:rsid w:val="00967C6F"/>
    <w:rPr>
      <w:b/>
      <w:bCs/>
    </w:rPr>
  </w:style>
  <w:style w:type="character" w:customStyle="1" w:styleId="CommentSubjectChar">
    <w:name w:val="Comment Subject Char"/>
    <w:basedOn w:val="CommentTextChar"/>
    <w:link w:val="CommentSubject"/>
    <w:rsid w:val="00967C6F"/>
    <w:rPr>
      <w:b/>
      <w:bCs/>
    </w:rPr>
  </w:style>
  <w:style w:type="paragraph" w:customStyle="1" w:styleId="DraftOutlineNumbering">
    <w:name w:val="Draft Outline Numbering"/>
    <w:basedOn w:val="Normal"/>
    <w:uiPriority w:val="99"/>
    <w:rsid w:val="00522AAB"/>
    <w:pPr>
      <w:spacing w:after="240" w:line="360" w:lineRule="auto"/>
      <w:ind w:left="360" w:hanging="360"/>
      <w:jc w:val="both"/>
    </w:pPr>
    <w:rPr>
      <w:bCs/>
      <w:iCs/>
      <w:szCs w:val="20"/>
    </w:rPr>
  </w:style>
  <w:style w:type="paragraph" w:customStyle="1" w:styleId="DraftStatementSubheadings">
    <w:name w:val="Draft Statement Subheadings"/>
    <w:basedOn w:val="Normal"/>
    <w:uiPriority w:val="99"/>
    <w:rsid w:val="00522AAB"/>
    <w:pPr>
      <w:keepNext/>
      <w:spacing w:after="240"/>
    </w:pPr>
    <w:rPr>
      <w:bCs/>
      <w:szCs w:val="20"/>
      <w:u w:val="single"/>
    </w:rPr>
  </w:style>
  <w:style w:type="character" w:customStyle="1" w:styleId="Heading1Char">
    <w:name w:val="Heading 1 Char"/>
    <w:basedOn w:val="DefaultParagraphFont"/>
    <w:link w:val="Heading1"/>
    <w:rsid w:val="00360B1E"/>
    <w:rPr>
      <w:rFonts w:asciiTheme="majorHAnsi" w:eastAsiaTheme="majorEastAsia" w:hAnsiTheme="majorHAnsi" w:cstheme="majorBidi"/>
      <w:color w:val="365F91" w:themeColor="accent1" w:themeShade="BF"/>
      <w:sz w:val="32"/>
      <w:szCs w:val="32"/>
    </w:rPr>
  </w:style>
  <w:style w:type="paragraph" w:styleId="ListBullet">
    <w:name w:val="List Bullet"/>
    <w:basedOn w:val="Normal"/>
    <w:link w:val="ListBulletChar"/>
    <w:rsid w:val="00037DC6"/>
    <w:pPr>
      <w:spacing w:after="60"/>
    </w:pPr>
    <w:rPr>
      <w:bCs/>
      <w:szCs w:val="44"/>
    </w:rPr>
  </w:style>
  <w:style w:type="character" w:customStyle="1" w:styleId="ListBulletChar">
    <w:name w:val="List Bullet Char"/>
    <w:basedOn w:val="DefaultParagraphFont"/>
    <w:link w:val="ListBullet"/>
    <w:rsid w:val="00037DC6"/>
    <w:rPr>
      <w:bCs/>
      <w:sz w:val="24"/>
      <w:szCs w:val="44"/>
    </w:rPr>
  </w:style>
  <w:style w:type="paragraph" w:styleId="Revision">
    <w:name w:val="Revision"/>
    <w:hidden/>
    <w:uiPriority w:val="99"/>
    <w:semiHidden/>
    <w:rsid w:val="00455AE4"/>
    <w:rPr>
      <w:sz w:val="24"/>
      <w:szCs w:val="24"/>
    </w:rPr>
  </w:style>
  <w:style w:type="paragraph" w:customStyle="1" w:styleId="DraftBullet">
    <w:name w:val="Draft Bullet"/>
    <w:basedOn w:val="Normal"/>
    <w:uiPriority w:val="99"/>
    <w:rsid w:val="003009DE"/>
    <w:pPr>
      <w:numPr>
        <w:numId w:val="24"/>
      </w:numPr>
      <w:spacing w:after="240" w:line="360" w:lineRule="auto"/>
      <w:jc w:val="both"/>
    </w:pPr>
    <w:rPr>
      <w:bCs/>
      <w:szCs w:val="20"/>
    </w:rPr>
  </w:style>
  <w:style w:type="paragraph" w:customStyle="1" w:styleId="DraftStatementBody">
    <w:name w:val="Draft Statement Body"/>
    <w:basedOn w:val="Normal"/>
    <w:link w:val="DraftStatementBodyChar"/>
    <w:uiPriority w:val="99"/>
    <w:rsid w:val="003009DE"/>
    <w:pPr>
      <w:spacing w:after="240" w:line="360" w:lineRule="auto"/>
      <w:jc w:val="both"/>
    </w:pPr>
    <w:rPr>
      <w:bCs/>
      <w:szCs w:val="20"/>
    </w:rPr>
  </w:style>
  <w:style w:type="character" w:customStyle="1" w:styleId="DraftStatementBodyChar">
    <w:name w:val="Draft Statement Body Char"/>
    <w:basedOn w:val="DefaultParagraphFont"/>
    <w:link w:val="DraftStatementBody"/>
    <w:uiPriority w:val="99"/>
    <w:locked/>
    <w:rsid w:val="003009DE"/>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11459">
      <w:bodyDiv w:val="1"/>
      <w:marLeft w:val="0"/>
      <w:marRight w:val="0"/>
      <w:marTop w:val="0"/>
      <w:marBottom w:val="0"/>
      <w:divBdr>
        <w:top w:val="none" w:sz="0" w:space="0" w:color="auto"/>
        <w:left w:val="none" w:sz="0" w:space="0" w:color="auto"/>
        <w:bottom w:val="none" w:sz="0" w:space="0" w:color="auto"/>
        <w:right w:val="none" w:sz="0" w:space="0" w:color="auto"/>
      </w:divBdr>
    </w:div>
    <w:div w:id="927733399">
      <w:bodyDiv w:val="1"/>
      <w:marLeft w:val="0"/>
      <w:marRight w:val="0"/>
      <w:marTop w:val="0"/>
      <w:marBottom w:val="0"/>
      <w:divBdr>
        <w:top w:val="none" w:sz="0" w:space="0" w:color="auto"/>
        <w:left w:val="none" w:sz="0" w:space="0" w:color="auto"/>
        <w:bottom w:val="none" w:sz="0" w:space="0" w:color="auto"/>
        <w:right w:val="none" w:sz="0" w:space="0" w:color="auto"/>
      </w:divBdr>
    </w:div>
    <w:div w:id="112265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D9AB5-2CB6-4633-B4A3-15CF52D93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3311</Words>
  <Characters>18879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22146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ID7792</dc:creator>
  <cp:keywords/>
  <dc:description/>
  <cp:lastModifiedBy>Mark Archambault</cp:lastModifiedBy>
  <cp:revision>9</cp:revision>
  <dcterms:created xsi:type="dcterms:W3CDTF">2023-03-13T21:56:00Z</dcterms:created>
  <dcterms:modified xsi:type="dcterms:W3CDTF">2024-02-12T15:04:00Z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Steward">
    <vt:lpwstr>Dietsche L u303879</vt:lpwstr>
  </property>
  <property fmtid="{D5CDD505-2E9C-101B-9397-08002B2CF9AE}" pid="3" name="Update_Footer">
    <vt:lpwstr>No</vt:lpwstr>
  </property>
  <property fmtid="{D5CDD505-2E9C-101B-9397-08002B2CF9AE}" pid="4" name="Radio_Button">
    <vt:lpwstr>RadioButton2</vt:lpwstr>
  </property>
  <property fmtid="{D5CDD505-2E9C-101B-9397-08002B2CF9AE}" pid="5" name="Information_Classification">
    <vt:lpwstr/>
  </property>
  <property fmtid="{D5CDD505-2E9C-101B-9397-08002B2CF9AE}" pid="6" name="Record_Title_ID">
    <vt:lpwstr>2396</vt:lpwstr>
  </property>
  <property fmtid="{D5CDD505-2E9C-101B-9397-08002B2CF9AE}" pid="7" name="Initial_Creation_Date">
    <vt:filetime>2014-03-05T21:38:59Z</vt:filetime>
  </property>
  <property fmtid="{D5CDD505-2E9C-101B-9397-08002B2CF9AE}" pid="8" name="Retention_Period_Start_Date">
    <vt:filetime>2016-02-27T21:22:26Z</vt:filetime>
  </property>
  <property fmtid="{D5CDD505-2E9C-101B-9397-08002B2CF9AE}" pid="9" name="Last_Reviewed_Date">
    <vt:lpwstr/>
  </property>
  <property fmtid="{D5CDD505-2E9C-101B-9397-08002B2CF9AE}" pid="10" name="Retention_Review_Frequency">
    <vt:lpwstr/>
  </property>
  <property fmtid="{D5CDD505-2E9C-101B-9397-08002B2CF9AE}" pid="11" name="_NewReviewCycle">
    <vt:lpwstr/>
  </property>
  <property fmtid="{D5CDD505-2E9C-101B-9397-08002B2CF9AE}" pid="12" name="lqminfo">
    <vt:i4>1</vt:i4>
  </property>
  <property fmtid="{D5CDD505-2E9C-101B-9397-08002B2CF9AE}" pid="13" name="lqmsess">
    <vt:lpwstr>c356d6b8-6bbf-4cd8-8c56-c684dff18bde</vt:lpwstr>
  </property>
</Properties>
</file>