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52E1F" w14:textId="77777777" w:rsidR="0084669E" w:rsidRDefault="001C4CB5" w:rsidP="00F74A7B">
      <w:pPr>
        <w:pStyle w:val="ListParagraph"/>
        <w:spacing w:after="160" w:line="259" w:lineRule="auto"/>
        <w:ind w:left="0"/>
        <w:jc w:val="center"/>
        <w:rPr>
          <w:rFonts w:cstheme="minorHAnsi"/>
          <w:b/>
          <w:color w:val="000000" w:themeColor="text1"/>
          <w:w w:val="95"/>
          <w:sz w:val="24"/>
          <w:szCs w:val="24"/>
        </w:rPr>
      </w:pPr>
      <w:r>
        <w:rPr>
          <w:rFonts w:cstheme="minorHAnsi"/>
          <w:b/>
          <w:color w:val="000000" w:themeColor="text1"/>
          <w:w w:val="95"/>
          <w:sz w:val="24"/>
          <w:szCs w:val="24"/>
        </w:rPr>
        <w:t xml:space="preserve">E605 </w:t>
      </w:r>
      <w:r w:rsidR="0084669E">
        <w:rPr>
          <w:rFonts w:cstheme="minorHAnsi"/>
          <w:b/>
          <w:color w:val="000000" w:themeColor="text1"/>
          <w:w w:val="95"/>
          <w:sz w:val="24"/>
          <w:szCs w:val="24"/>
        </w:rPr>
        <w:t>Guide for Facilities Tour and Materials Review</w:t>
      </w:r>
    </w:p>
    <w:p w14:paraId="3AE934C3" w14:textId="4F4D9EE2" w:rsidR="00F74A7B" w:rsidRDefault="001C4CB5" w:rsidP="00F74A7B">
      <w:pPr>
        <w:pStyle w:val="ListParagraph"/>
        <w:spacing w:after="160" w:line="259" w:lineRule="auto"/>
        <w:ind w:left="0"/>
        <w:jc w:val="center"/>
        <w:rPr>
          <w:rFonts w:cstheme="minorHAnsi"/>
          <w:b/>
          <w:color w:val="000000" w:themeColor="text1"/>
          <w:w w:val="95"/>
          <w:sz w:val="24"/>
          <w:szCs w:val="24"/>
        </w:rPr>
      </w:pPr>
      <w:r>
        <w:rPr>
          <w:rFonts w:cstheme="minorHAnsi"/>
          <w:b/>
          <w:color w:val="000000" w:themeColor="text1"/>
          <w:w w:val="95"/>
          <w:sz w:val="24"/>
          <w:szCs w:val="24"/>
        </w:rPr>
        <w:t>PEV Guide for Day 0</w:t>
      </w:r>
    </w:p>
    <w:p w14:paraId="16712E0F" w14:textId="60BCDE68" w:rsidR="00C41B22" w:rsidRDefault="009577DA" w:rsidP="009577DA">
      <w:pPr>
        <w:pStyle w:val="ListParagraph"/>
        <w:spacing w:afterLines="1800" w:after="4320" w:line="360" w:lineRule="auto"/>
        <w:ind w:left="0"/>
        <w:jc w:val="center"/>
        <w:rPr>
          <w:rFonts w:cstheme="minorHAnsi"/>
          <w:i/>
          <w:color w:val="000000" w:themeColor="text1"/>
          <w:sz w:val="24"/>
          <w:szCs w:val="24"/>
        </w:rPr>
      </w:pPr>
      <w:r>
        <w:rPr>
          <w:rFonts w:cstheme="minorHAnsi"/>
          <w:i/>
          <w:color w:val="000000" w:themeColor="text1"/>
          <w:sz w:val="24"/>
          <w:szCs w:val="24"/>
        </w:rPr>
        <w:t>Note: If an item is</w:t>
      </w:r>
      <w:r w:rsidRPr="00812C7D">
        <w:rPr>
          <w:rFonts w:cstheme="minorHAnsi"/>
          <w:i/>
          <w:color w:val="000000" w:themeColor="text1"/>
          <w:sz w:val="24"/>
          <w:szCs w:val="24"/>
        </w:rPr>
        <w:t xml:space="preserve"> in the </w:t>
      </w:r>
      <w:r w:rsidR="00F87D5D">
        <w:rPr>
          <w:rFonts w:cstheme="minorHAnsi"/>
          <w:i/>
          <w:color w:val="000000" w:themeColor="text1"/>
          <w:sz w:val="24"/>
          <w:szCs w:val="24"/>
        </w:rPr>
        <w:t>S</w:t>
      </w:r>
      <w:r w:rsidRPr="00812C7D">
        <w:rPr>
          <w:rFonts w:cstheme="minorHAnsi"/>
          <w:i/>
          <w:color w:val="000000" w:themeColor="text1"/>
          <w:sz w:val="24"/>
          <w:szCs w:val="24"/>
        </w:rPr>
        <w:t>elf-</w:t>
      </w:r>
      <w:r w:rsidR="00F87D5D">
        <w:rPr>
          <w:rFonts w:cstheme="minorHAnsi"/>
          <w:i/>
          <w:color w:val="000000" w:themeColor="text1"/>
          <w:sz w:val="24"/>
          <w:szCs w:val="24"/>
        </w:rPr>
        <w:t>S</w:t>
      </w:r>
      <w:r w:rsidRPr="00812C7D">
        <w:rPr>
          <w:rFonts w:cstheme="minorHAnsi"/>
          <w:i/>
          <w:color w:val="000000" w:themeColor="text1"/>
          <w:sz w:val="24"/>
          <w:szCs w:val="24"/>
        </w:rPr>
        <w:t xml:space="preserve">tudy </w:t>
      </w:r>
      <w:r w:rsidR="00F87D5D">
        <w:rPr>
          <w:rFonts w:cstheme="minorHAnsi"/>
          <w:i/>
          <w:color w:val="000000" w:themeColor="text1"/>
          <w:sz w:val="24"/>
          <w:szCs w:val="24"/>
        </w:rPr>
        <w:t>R</w:t>
      </w:r>
      <w:r w:rsidRPr="00812C7D">
        <w:rPr>
          <w:rFonts w:cstheme="minorHAnsi"/>
          <w:i/>
          <w:color w:val="000000" w:themeColor="text1"/>
          <w:sz w:val="24"/>
          <w:szCs w:val="24"/>
        </w:rPr>
        <w:t>eport</w:t>
      </w:r>
      <w:r w:rsidR="00282FCB">
        <w:rPr>
          <w:rFonts w:cstheme="minorHAnsi"/>
          <w:i/>
          <w:color w:val="000000" w:themeColor="text1"/>
          <w:sz w:val="24"/>
          <w:szCs w:val="24"/>
        </w:rPr>
        <w:t>,</w:t>
      </w:r>
      <w:r>
        <w:rPr>
          <w:rFonts w:cstheme="minorHAnsi"/>
          <w:i/>
          <w:color w:val="000000" w:themeColor="text1"/>
          <w:sz w:val="24"/>
          <w:szCs w:val="24"/>
        </w:rPr>
        <w:t xml:space="preserve"> it does not have to be provided on Day 0.</w:t>
      </w:r>
    </w:p>
    <w:p w14:paraId="7FC8D835" w14:textId="77777777" w:rsidR="009577DA" w:rsidRPr="009577DA" w:rsidRDefault="009577DA" w:rsidP="009577DA">
      <w:pPr>
        <w:pStyle w:val="ListParagraph"/>
        <w:spacing w:afterLines="1800" w:after="4320" w:line="360" w:lineRule="auto"/>
        <w:ind w:left="0"/>
        <w:jc w:val="center"/>
        <w:rPr>
          <w:rFonts w:cstheme="minorHAnsi"/>
          <w:b/>
          <w:bCs/>
          <w:i/>
          <w:iCs/>
          <w:color w:val="000000" w:themeColor="text1"/>
          <w:sz w:val="24"/>
          <w:szCs w:val="24"/>
        </w:rPr>
      </w:pPr>
    </w:p>
    <w:p w14:paraId="4D273059" w14:textId="13C3F886" w:rsidR="004C3946" w:rsidRPr="004C3946" w:rsidRDefault="00810860" w:rsidP="004C3946">
      <w:pPr>
        <w:pStyle w:val="ListParagraph"/>
        <w:spacing w:after="160" w:line="259" w:lineRule="auto"/>
        <w:ind w:left="0"/>
        <w:rPr>
          <w:rFonts w:cstheme="minorHAnsi"/>
          <w:b/>
          <w:bCs/>
          <w:color w:val="000000" w:themeColor="text1"/>
          <w:sz w:val="24"/>
          <w:szCs w:val="24"/>
          <w:u w:val="single"/>
        </w:rPr>
      </w:pPr>
      <w:r>
        <w:rPr>
          <w:rFonts w:cstheme="minorHAnsi"/>
          <w:b/>
          <w:bCs/>
          <w:color w:val="000000" w:themeColor="text1"/>
          <w:sz w:val="24"/>
          <w:szCs w:val="24"/>
          <w:u w:val="single"/>
        </w:rPr>
        <w:t>Supplemental</w:t>
      </w:r>
      <w:r w:rsidR="004C3946" w:rsidRPr="004C3946">
        <w:rPr>
          <w:rFonts w:cstheme="minorHAnsi"/>
          <w:b/>
          <w:bCs/>
          <w:color w:val="000000" w:themeColor="text1"/>
          <w:sz w:val="24"/>
          <w:szCs w:val="24"/>
          <w:u w:val="single"/>
        </w:rPr>
        <w:t xml:space="preserve"> Materials</w:t>
      </w:r>
    </w:p>
    <w:p w14:paraId="7376978D" w14:textId="77777777" w:rsidR="004C3946" w:rsidRPr="00D63C2D" w:rsidRDefault="004C3946" w:rsidP="004C3946">
      <w:pPr>
        <w:spacing w:after="160" w:line="240" w:lineRule="auto"/>
        <w:rPr>
          <w:rFonts w:cstheme="minorHAnsi"/>
          <w:i/>
          <w:color w:val="000000" w:themeColor="text1"/>
          <w:sz w:val="24"/>
          <w:szCs w:val="24"/>
        </w:rPr>
      </w:pPr>
      <w:r w:rsidRPr="00D63C2D">
        <w:rPr>
          <w:rFonts w:cstheme="minorHAnsi"/>
          <w:i/>
          <w:color w:val="000000" w:themeColor="text1"/>
          <w:sz w:val="24"/>
          <w:szCs w:val="24"/>
        </w:rPr>
        <w:t xml:space="preserve">APPM I.E.5.b.(2)  Evaluators will review materials that are sufficient to demonstrate that the program is in compliance with the applicable criteria and policies. Much of this information should be incorporated into the Self –Study Report (see I.D.1.f); additional evidence of program compliance may be made available to evaluators prior to and during the visit, using an on-line storage location. The program should make the following on-site materials available to the team during the visit, </w:t>
      </w:r>
      <w:r w:rsidRPr="00810860">
        <w:rPr>
          <w:rFonts w:cstheme="minorHAnsi"/>
          <w:i/>
          <w:color w:val="000000" w:themeColor="text1"/>
          <w:sz w:val="24"/>
          <w:szCs w:val="24"/>
          <w:u w:val="single"/>
        </w:rPr>
        <w:t>without duplicating materials provided in the Self-Study Report</w:t>
      </w:r>
      <w:r w:rsidRPr="00D63C2D">
        <w:rPr>
          <w:rFonts w:cstheme="minorHAnsi"/>
          <w:i/>
          <w:color w:val="000000" w:themeColor="text1"/>
          <w:sz w:val="24"/>
          <w:szCs w:val="24"/>
        </w:rPr>
        <w:t>.</w:t>
      </w:r>
    </w:p>
    <w:p w14:paraId="3AF026AE" w14:textId="77777777" w:rsidR="0088649F" w:rsidRDefault="004C3946" w:rsidP="0088649F">
      <w:pPr>
        <w:pStyle w:val="ListParagraph"/>
        <w:numPr>
          <w:ilvl w:val="0"/>
          <w:numId w:val="11"/>
        </w:numPr>
        <w:spacing w:after="120" w:line="240" w:lineRule="auto"/>
        <w:contextualSpacing w:val="0"/>
        <w:rPr>
          <w:rFonts w:cstheme="minorHAnsi"/>
          <w:i/>
          <w:color w:val="000000" w:themeColor="text1"/>
          <w:sz w:val="24"/>
          <w:szCs w:val="24"/>
        </w:rPr>
      </w:pPr>
      <w:r w:rsidRPr="0088649F">
        <w:rPr>
          <w:rFonts w:cstheme="minorHAnsi"/>
          <w:i/>
          <w:color w:val="000000" w:themeColor="text1"/>
          <w:sz w:val="24"/>
          <w:szCs w:val="24"/>
        </w:rPr>
        <w:t>Materials addressing issues arising from the team’s review of the Self-Study Report or on-line instructional materials</w:t>
      </w:r>
    </w:p>
    <w:p w14:paraId="6AE9D102" w14:textId="77777777" w:rsidR="0088649F" w:rsidRDefault="004C3946" w:rsidP="0088649F">
      <w:pPr>
        <w:pStyle w:val="ListParagraph"/>
        <w:numPr>
          <w:ilvl w:val="0"/>
          <w:numId w:val="11"/>
        </w:numPr>
        <w:spacing w:after="120" w:line="240" w:lineRule="auto"/>
        <w:contextualSpacing w:val="0"/>
        <w:rPr>
          <w:rFonts w:cstheme="minorHAnsi"/>
          <w:i/>
          <w:color w:val="000000" w:themeColor="text1"/>
          <w:sz w:val="24"/>
          <w:szCs w:val="24"/>
        </w:rPr>
      </w:pPr>
      <w:r w:rsidRPr="0088649F">
        <w:rPr>
          <w:rFonts w:cstheme="minorHAnsi"/>
          <w:i/>
          <w:color w:val="000000" w:themeColor="text1"/>
          <w:sz w:val="24"/>
          <w:szCs w:val="24"/>
        </w:rPr>
        <w:t>Documentation of actions taken by the program after submission of Self-Study Report as being available for review during the visit</w:t>
      </w:r>
    </w:p>
    <w:p w14:paraId="1B3BCE5D" w14:textId="270418AA" w:rsidR="004C3946" w:rsidRPr="0088649F" w:rsidRDefault="004C3946" w:rsidP="0088649F">
      <w:pPr>
        <w:pStyle w:val="ListParagraph"/>
        <w:numPr>
          <w:ilvl w:val="0"/>
          <w:numId w:val="11"/>
        </w:numPr>
        <w:spacing w:after="120" w:line="240" w:lineRule="auto"/>
        <w:contextualSpacing w:val="0"/>
        <w:rPr>
          <w:rFonts w:cstheme="minorHAnsi"/>
          <w:i/>
          <w:color w:val="000000" w:themeColor="text1"/>
          <w:sz w:val="24"/>
          <w:szCs w:val="24"/>
        </w:rPr>
      </w:pPr>
      <w:r w:rsidRPr="0088649F">
        <w:rPr>
          <w:rFonts w:cstheme="minorHAnsi"/>
          <w:i/>
          <w:color w:val="000000" w:themeColor="text1"/>
          <w:sz w:val="24"/>
          <w:szCs w:val="24"/>
        </w:rPr>
        <w:t>Materials necessary for the program to demonstrate compliance with the criteria and policies</w:t>
      </w:r>
    </w:p>
    <w:p w14:paraId="193387E4" w14:textId="68F0F55D" w:rsidR="0088649F" w:rsidRPr="0088649F" w:rsidRDefault="0088649F" w:rsidP="00F87D5D">
      <w:pPr>
        <w:pStyle w:val="ListParagraph"/>
        <w:numPr>
          <w:ilvl w:val="0"/>
          <w:numId w:val="11"/>
        </w:numPr>
        <w:spacing w:after="0" w:line="240" w:lineRule="auto"/>
        <w:contextualSpacing w:val="0"/>
        <w:rPr>
          <w:rFonts w:cstheme="minorHAnsi"/>
          <w:i/>
          <w:color w:val="000000" w:themeColor="text1"/>
          <w:sz w:val="24"/>
          <w:szCs w:val="24"/>
        </w:rPr>
      </w:pPr>
      <w:r w:rsidRPr="0088649F">
        <w:rPr>
          <w:rFonts w:cstheme="minorHAnsi"/>
          <w:i/>
          <w:color w:val="000000" w:themeColor="text1"/>
          <w:sz w:val="24"/>
          <w:szCs w:val="24"/>
        </w:rPr>
        <w:t>Representative examples of graded student work including, when applicable, major design or capstone projects</w:t>
      </w:r>
    </w:p>
    <w:p w14:paraId="74AAF37D" w14:textId="77777777" w:rsidR="004C3946" w:rsidRPr="004C3946" w:rsidRDefault="004C3946" w:rsidP="004C3946">
      <w:pPr>
        <w:spacing w:after="160" w:line="240" w:lineRule="auto"/>
        <w:ind w:left="360"/>
        <w:rPr>
          <w:rFonts w:cstheme="minorHAnsi"/>
          <w:i/>
          <w:color w:val="000000" w:themeColor="text1"/>
          <w:sz w:val="24"/>
          <w:szCs w:val="24"/>
        </w:rPr>
      </w:pPr>
    </w:p>
    <w:p w14:paraId="19DB66E5" w14:textId="5372ECD7" w:rsidR="004C3946" w:rsidRDefault="004C3946" w:rsidP="0088649F">
      <w:pPr>
        <w:pStyle w:val="ListParagraph"/>
        <w:numPr>
          <w:ilvl w:val="0"/>
          <w:numId w:val="1"/>
        </w:numPr>
        <w:spacing w:after="120" w:line="240" w:lineRule="auto"/>
        <w:ind w:left="360"/>
        <w:contextualSpacing w:val="0"/>
        <w:rPr>
          <w:rFonts w:cstheme="minorHAnsi"/>
          <w:iCs/>
          <w:color w:val="000000" w:themeColor="text1"/>
          <w:sz w:val="24"/>
          <w:szCs w:val="24"/>
        </w:rPr>
      </w:pPr>
      <w:r>
        <w:rPr>
          <w:rFonts w:cstheme="minorHAnsi"/>
          <w:iCs/>
          <w:color w:val="000000" w:themeColor="text1"/>
          <w:sz w:val="24"/>
          <w:szCs w:val="24"/>
        </w:rPr>
        <w:t>Work with the</w:t>
      </w:r>
      <w:r w:rsidRPr="00C41B22">
        <w:rPr>
          <w:rFonts w:cstheme="minorHAnsi"/>
          <w:iCs/>
          <w:color w:val="000000" w:themeColor="text1"/>
          <w:sz w:val="24"/>
          <w:szCs w:val="24"/>
        </w:rPr>
        <w:t xml:space="preserve"> program</w:t>
      </w:r>
      <w:r>
        <w:rPr>
          <w:rFonts w:cstheme="minorHAnsi"/>
          <w:iCs/>
          <w:color w:val="000000" w:themeColor="text1"/>
          <w:sz w:val="24"/>
          <w:szCs w:val="24"/>
        </w:rPr>
        <w:t xml:space="preserve"> prior to the visit to discuss the supplemental materials that will be available </w:t>
      </w:r>
      <w:r w:rsidR="00F87D5D">
        <w:rPr>
          <w:rFonts w:cstheme="minorHAnsi"/>
          <w:iCs/>
          <w:color w:val="000000" w:themeColor="text1"/>
          <w:sz w:val="24"/>
          <w:szCs w:val="24"/>
        </w:rPr>
        <w:t>during</w:t>
      </w:r>
      <w:r>
        <w:rPr>
          <w:rFonts w:cstheme="minorHAnsi"/>
          <w:iCs/>
          <w:color w:val="000000" w:themeColor="text1"/>
          <w:sz w:val="24"/>
          <w:szCs w:val="24"/>
        </w:rPr>
        <w:t xml:space="preserve"> the visit.  </w:t>
      </w:r>
      <w:r w:rsidRPr="00C41B22">
        <w:rPr>
          <w:rFonts w:cstheme="minorHAnsi"/>
          <w:iCs/>
          <w:color w:val="000000" w:themeColor="text1"/>
          <w:sz w:val="24"/>
          <w:szCs w:val="24"/>
        </w:rPr>
        <w:t xml:space="preserve"> </w:t>
      </w:r>
      <w:r w:rsidR="0088649F">
        <w:rPr>
          <w:rFonts w:cstheme="minorHAnsi"/>
          <w:iCs/>
          <w:color w:val="000000" w:themeColor="text1"/>
          <w:sz w:val="24"/>
          <w:szCs w:val="24"/>
        </w:rPr>
        <w:t xml:space="preserve">Note that </w:t>
      </w:r>
      <w:r w:rsidR="00F87D5D">
        <w:rPr>
          <w:rFonts w:cstheme="minorHAnsi"/>
          <w:iCs/>
          <w:color w:val="000000" w:themeColor="text1"/>
          <w:sz w:val="24"/>
          <w:szCs w:val="24"/>
        </w:rPr>
        <w:t>programs may, but are not required to, provide supplemental materials prior to the visit.</w:t>
      </w:r>
    </w:p>
    <w:p w14:paraId="60688BFE" w14:textId="58D5FE6C" w:rsidR="004C3946" w:rsidRPr="00C41B22" w:rsidRDefault="004C3946" w:rsidP="0088649F">
      <w:pPr>
        <w:pStyle w:val="ListParagraph"/>
        <w:numPr>
          <w:ilvl w:val="0"/>
          <w:numId w:val="1"/>
        </w:numPr>
        <w:spacing w:after="120" w:line="240" w:lineRule="auto"/>
        <w:ind w:left="360"/>
        <w:contextualSpacing w:val="0"/>
        <w:rPr>
          <w:rFonts w:cstheme="minorHAnsi"/>
          <w:iCs/>
          <w:color w:val="000000" w:themeColor="text1"/>
          <w:sz w:val="24"/>
          <w:szCs w:val="24"/>
        </w:rPr>
      </w:pPr>
      <w:r>
        <w:rPr>
          <w:rFonts w:cstheme="minorHAnsi"/>
          <w:iCs/>
          <w:color w:val="000000" w:themeColor="text1"/>
          <w:sz w:val="24"/>
          <w:szCs w:val="24"/>
        </w:rPr>
        <w:t xml:space="preserve">For </w:t>
      </w:r>
      <w:r w:rsidR="0088649F">
        <w:rPr>
          <w:rFonts w:cstheme="minorHAnsi"/>
          <w:iCs/>
          <w:color w:val="000000" w:themeColor="text1"/>
          <w:sz w:val="24"/>
          <w:szCs w:val="24"/>
        </w:rPr>
        <w:t xml:space="preserve">each </w:t>
      </w:r>
      <w:r>
        <w:rPr>
          <w:rFonts w:cstheme="minorHAnsi"/>
          <w:iCs/>
          <w:color w:val="000000" w:themeColor="text1"/>
          <w:sz w:val="24"/>
          <w:szCs w:val="24"/>
        </w:rPr>
        <w:t xml:space="preserve">criterion in which student work is used to show the criterion is met, do representative examples of student work demonstrate the achievement of the criterion?  </w:t>
      </w:r>
    </w:p>
    <w:p w14:paraId="2222A226" w14:textId="77777777" w:rsidR="004C3946" w:rsidRPr="00C41B22" w:rsidRDefault="004C3946" w:rsidP="0088649F">
      <w:pPr>
        <w:pStyle w:val="ListParagraph"/>
        <w:numPr>
          <w:ilvl w:val="0"/>
          <w:numId w:val="1"/>
        </w:numPr>
        <w:spacing w:after="120" w:line="240" w:lineRule="auto"/>
        <w:ind w:left="360"/>
        <w:contextualSpacing w:val="0"/>
        <w:rPr>
          <w:rFonts w:cstheme="minorHAnsi"/>
          <w:iCs/>
          <w:color w:val="000000" w:themeColor="text1"/>
          <w:sz w:val="24"/>
          <w:szCs w:val="24"/>
        </w:rPr>
      </w:pPr>
      <w:r w:rsidRPr="00C41B22">
        <w:rPr>
          <w:rFonts w:cstheme="minorHAnsi"/>
          <w:iCs/>
          <w:color w:val="000000" w:themeColor="text1"/>
          <w:sz w:val="24"/>
          <w:szCs w:val="24"/>
        </w:rPr>
        <w:t>Does coursework appear engaging and support learning?</w:t>
      </w:r>
    </w:p>
    <w:p w14:paraId="25B3449A" w14:textId="31DD283C" w:rsidR="004C3946" w:rsidRPr="00C41B22" w:rsidRDefault="004C3946" w:rsidP="0088649F">
      <w:pPr>
        <w:pStyle w:val="ListParagraph"/>
        <w:numPr>
          <w:ilvl w:val="0"/>
          <w:numId w:val="1"/>
        </w:numPr>
        <w:spacing w:after="120" w:line="240" w:lineRule="auto"/>
        <w:ind w:left="360"/>
        <w:contextualSpacing w:val="0"/>
        <w:rPr>
          <w:rFonts w:cstheme="minorHAnsi"/>
          <w:iCs/>
          <w:color w:val="000000" w:themeColor="text1"/>
          <w:sz w:val="24"/>
          <w:szCs w:val="24"/>
        </w:rPr>
      </w:pPr>
      <w:r w:rsidRPr="00C41B22">
        <w:rPr>
          <w:rFonts w:cstheme="minorHAnsi"/>
          <w:iCs/>
          <w:color w:val="000000" w:themeColor="text1"/>
          <w:sz w:val="24"/>
          <w:szCs w:val="24"/>
        </w:rPr>
        <w:t>Do</w:t>
      </w:r>
      <w:r>
        <w:rPr>
          <w:rFonts w:cstheme="minorHAnsi"/>
          <w:iCs/>
          <w:color w:val="000000" w:themeColor="text1"/>
          <w:sz w:val="24"/>
          <w:szCs w:val="24"/>
        </w:rPr>
        <w:t xml:space="preserve"> the syllabi in the Self</w:t>
      </w:r>
      <w:r w:rsidR="0088649F">
        <w:rPr>
          <w:rFonts w:cstheme="minorHAnsi"/>
          <w:iCs/>
          <w:color w:val="000000" w:themeColor="text1"/>
          <w:sz w:val="24"/>
          <w:szCs w:val="24"/>
        </w:rPr>
        <w:t>-</w:t>
      </w:r>
      <w:r>
        <w:rPr>
          <w:rFonts w:cstheme="minorHAnsi"/>
          <w:iCs/>
          <w:color w:val="000000" w:themeColor="text1"/>
          <w:sz w:val="24"/>
          <w:szCs w:val="24"/>
        </w:rPr>
        <w:t>Study</w:t>
      </w:r>
      <w:r w:rsidR="0088649F">
        <w:rPr>
          <w:rFonts w:cstheme="minorHAnsi"/>
          <w:iCs/>
          <w:color w:val="000000" w:themeColor="text1"/>
          <w:sz w:val="24"/>
          <w:szCs w:val="24"/>
        </w:rPr>
        <w:t xml:space="preserve"> Report</w:t>
      </w:r>
      <w:r>
        <w:rPr>
          <w:rFonts w:cstheme="minorHAnsi"/>
          <w:iCs/>
          <w:color w:val="000000" w:themeColor="text1"/>
          <w:sz w:val="24"/>
          <w:szCs w:val="24"/>
        </w:rPr>
        <w:t xml:space="preserve">, and any other supplemental materials as needed, </w:t>
      </w:r>
      <w:r w:rsidRPr="00C41B22">
        <w:rPr>
          <w:rFonts w:cstheme="minorHAnsi"/>
          <w:iCs/>
          <w:color w:val="000000" w:themeColor="text1"/>
          <w:sz w:val="24"/>
          <w:szCs w:val="24"/>
        </w:rPr>
        <w:t>support the curricular category (e.g., math/basic science or engineering topics)?</w:t>
      </w:r>
    </w:p>
    <w:p w14:paraId="695B95A5" w14:textId="579CE9A1" w:rsidR="004C3946" w:rsidRPr="00812C7D" w:rsidRDefault="00315B2D" w:rsidP="0088649F">
      <w:pPr>
        <w:pStyle w:val="ListParagraph"/>
        <w:numPr>
          <w:ilvl w:val="0"/>
          <w:numId w:val="1"/>
        </w:numPr>
        <w:spacing w:after="120" w:line="240" w:lineRule="auto"/>
        <w:ind w:left="360"/>
        <w:contextualSpacing w:val="0"/>
        <w:rPr>
          <w:rFonts w:cstheme="minorHAnsi"/>
          <w:iCs/>
          <w:color w:val="000000" w:themeColor="text1"/>
          <w:sz w:val="24"/>
          <w:szCs w:val="24"/>
        </w:rPr>
      </w:pPr>
      <w:r>
        <w:rPr>
          <w:rFonts w:cstheme="minorHAnsi"/>
          <w:iCs/>
          <w:color w:val="000000" w:themeColor="text1"/>
          <w:sz w:val="24"/>
          <w:szCs w:val="24"/>
        </w:rPr>
        <w:t>Is</w:t>
      </w:r>
      <w:r w:rsidR="004C3946" w:rsidRPr="00812C7D">
        <w:rPr>
          <w:rFonts w:cstheme="minorHAnsi"/>
          <w:iCs/>
          <w:color w:val="000000" w:themeColor="text1"/>
          <w:sz w:val="24"/>
          <w:szCs w:val="24"/>
        </w:rPr>
        <w:t xml:space="preserve"> the </w:t>
      </w:r>
      <w:r w:rsidR="004C3946">
        <w:rPr>
          <w:rFonts w:cstheme="minorHAnsi"/>
          <w:iCs/>
          <w:color w:val="000000" w:themeColor="text1"/>
          <w:sz w:val="24"/>
          <w:szCs w:val="24"/>
        </w:rPr>
        <w:t xml:space="preserve">culminating design </w:t>
      </w:r>
      <w:r>
        <w:rPr>
          <w:rFonts w:cstheme="minorHAnsi"/>
          <w:iCs/>
          <w:color w:val="000000" w:themeColor="text1"/>
          <w:sz w:val="24"/>
          <w:szCs w:val="24"/>
        </w:rPr>
        <w:t>experience</w:t>
      </w:r>
      <w:r w:rsidR="004C3946" w:rsidRPr="00812C7D">
        <w:rPr>
          <w:rFonts w:cstheme="minorHAnsi"/>
          <w:iCs/>
          <w:color w:val="000000" w:themeColor="text1"/>
          <w:sz w:val="24"/>
          <w:szCs w:val="24"/>
        </w:rPr>
        <w:t xml:space="preserve"> </w:t>
      </w:r>
      <w:r>
        <w:rPr>
          <w:rFonts w:cstheme="minorHAnsi"/>
          <w:iCs/>
          <w:color w:val="000000" w:themeColor="text1"/>
          <w:sz w:val="24"/>
          <w:szCs w:val="24"/>
        </w:rPr>
        <w:t>based on the knowledge and skills acquired in earlier course work</w:t>
      </w:r>
      <w:r w:rsidR="004C3946" w:rsidRPr="00812C7D">
        <w:rPr>
          <w:rFonts w:cstheme="minorHAnsi"/>
          <w:iCs/>
          <w:color w:val="000000" w:themeColor="text1"/>
          <w:sz w:val="24"/>
          <w:szCs w:val="24"/>
        </w:rPr>
        <w:t>?</w:t>
      </w:r>
    </w:p>
    <w:p w14:paraId="0E9FF668" w14:textId="2042933D" w:rsidR="004C3946" w:rsidRPr="00812C7D" w:rsidRDefault="004C3946" w:rsidP="0088649F">
      <w:pPr>
        <w:pStyle w:val="ListParagraph"/>
        <w:numPr>
          <w:ilvl w:val="0"/>
          <w:numId w:val="1"/>
        </w:numPr>
        <w:spacing w:after="120" w:line="240" w:lineRule="auto"/>
        <w:ind w:left="360"/>
        <w:contextualSpacing w:val="0"/>
        <w:rPr>
          <w:rFonts w:cstheme="minorHAnsi"/>
          <w:iCs/>
          <w:color w:val="000000" w:themeColor="text1"/>
          <w:sz w:val="24"/>
          <w:szCs w:val="24"/>
        </w:rPr>
      </w:pPr>
      <w:r w:rsidRPr="00812C7D">
        <w:rPr>
          <w:rFonts w:cstheme="minorHAnsi"/>
          <w:iCs/>
          <w:color w:val="000000" w:themeColor="text1"/>
          <w:sz w:val="24"/>
          <w:szCs w:val="24"/>
        </w:rPr>
        <w:t>Do</w:t>
      </w:r>
      <w:r w:rsidR="00315B2D">
        <w:rPr>
          <w:rFonts w:cstheme="minorHAnsi"/>
          <w:iCs/>
          <w:color w:val="000000" w:themeColor="text1"/>
          <w:sz w:val="24"/>
          <w:szCs w:val="24"/>
        </w:rPr>
        <w:t>es</w:t>
      </w:r>
      <w:r w:rsidRPr="00812C7D">
        <w:rPr>
          <w:rFonts w:cstheme="minorHAnsi"/>
          <w:iCs/>
          <w:color w:val="000000" w:themeColor="text1"/>
          <w:sz w:val="24"/>
          <w:szCs w:val="24"/>
        </w:rPr>
        <w:t xml:space="preserve"> </w:t>
      </w:r>
      <w:r>
        <w:rPr>
          <w:rFonts w:cstheme="minorHAnsi"/>
          <w:iCs/>
          <w:color w:val="000000" w:themeColor="text1"/>
          <w:sz w:val="24"/>
          <w:szCs w:val="24"/>
        </w:rPr>
        <w:t xml:space="preserve">the culminating design </w:t>
      </w:r>
      <w:r w:rsidR="00315B2D">
        <w:rPr>
          <w:rFonts w:cstheme="minorHAnsi"/>
          <w:iCs/>
          <w:color w:val="000000" w:themeColor="text1"/>
          <w:sz w:val="24"/>
          <w:szCs w:val="24"/>
        </w:rPr>
        <w:t>experience</w:t>
      </w:r>
      <w:r w:rsidRPr="00812C7D">
        <w:rPr>
          <w:rFonts w:cstheme="minorHAnsi"/>
          <w:iCs/>
          <w:color w:val="000000" w:themeColor="text1"/>
          <w:sz w:val="24"/>
          <w:szCs w:val="24"/>
        </w:rPr>
        <w:t xml:space="preserve"> </w:t>
      </w:r>
      <w:r w:rsidR="00315B2D">
        <w:rPr>
          <w:rFonts w:cstheme="minorHAnsi"/>
          <w:iCs/>
          <w:color w:val="000000" w:themeColor="text1"/>
          <w:sz w:val="24"/>
          <w:szCs w:val="24"/>
        </w:rPr>
        <w:t>incorporate</w:t>
      </w:r>
      <w:r w:rsidRPr="00812C7D">
        <w:rPr>
          <w:rFonts w:cstheme="minorHAnsi"/>
          <w:iCs/>
          <w:color w:val="000000" w:themeColor="text1"/>
          <w:sz w:val="24"/>
          <w:szCs w:val="24"/>
        </w:rPr>
        <w:t xml:space="preserve"> sufficient design? (Note: research projects are generally not design projects.)</w:t>
      </w:r>
    </w:p>
    <w:p w14:paraId="5D58A655" w14:textId="77777777" w:rsidR="00315B2D" w:rsidRDefault="004C3946" w:rsidP="0088649F">
      <w:pPr>
        <w:pStyle w:val="ListParagraph"/>
        <w:numPr>
          <w:ilvl w:val="0"/>
          <w:numId w:val="1"/>
        </w:numPr>
        <w:spacing w:after="120" w:line="240" w:lineRule="auto"/>
        <w:ind w:left="360"/>
        <w:contextualSpacing w:val="0"/>
        <w:rPr>
          <w:rFonts w:cstheme="minorHAnsi"/>
          <w:iCs/>
          <w:color w:val="000000" w:themeColor="text1"/>
          <w:sz w:val="24"/>
          <w:szCs w:val="24"/>
        </w:rPr>
      </w:pPr>
      <w:r w:rsidRPr="00315B2D">
        <w:rPr>
          <w:rFonts w:cstheme="minorHAnsi"/>
          <w:iCs/>
          <w:color w:val="000000" w:themeColor="text1"/>
          <w:sz w:val="24"/>
          <w:szCs w:val="24"/>
        </w:rPr>
        <w:t>Do</w:t>
      </w:r>
      <w:r w:rsidR="00315B2D" w:rsidRPr="00315B2D">
        <w:rPr>
          <w:rFonts w:cstheme="minorHAnsi"/>
          <w:iCs/>
          <w:color w:val="000000" w:themeColor="text1"/>
          <w:sz w:val="24"/>
          <w:szCs w:val="24"/>
        </w:rPr>
        <w:t>es</w:t>
      </w:r>
      <w:r w:rsidRPr="00315B2D">
        <w:rPr>
          <w:rFonts w:cstheme="minorHAnsi"/>
          <w:iCs/>
          <w:color w:val="000000" w:themeColor="text1"/>
          <w:sz w:val="24"/>
          <w:szCs w:val="24"/>
        </w:rPr>
        <w:t xml:space="preserve"> the </w:t>
      </w:r>
      <w:r w:rsidR="00315B2D" w:rsidRPr="00315B2D">
        <w:rPr>
          <w:rFonts w:cstheme="minorHAnsi"/>
          <w:iCs/>
          <w:color w:val="000000" w:themeColor="text1"/>
          <w:sz w:val="24"/>
          <w:szCs w:val="24"/>
        </w:rPr>
        <w:t>culminating design experience</w:t>
      </w:r>
      <w:r w:rsidRPr="00315B2D">
        <w:rPr>
          <w:rFonts w:cstheme="minorHAnsi"/>
          <w:iCs/>
          <w:color w:val="000000" w:themeColor="text1"/>
          <w:sz w:val="24"/>
          <w:szCs w:val="24"/>
        </w:rPr>
        <w:t xml:space="preserve"> incorporate </w:t>
      </w:r>
      <w:r w:rsidR="00315B2D" w:rsidRPr="00315B2D">
        <w:rPr>
          <w:rFonts w:cstheme="minorHAnsi"/>
          <w:iCs/>
          <w:color w:val="000000" w:themeColor="text1"/>
          <w:sz w:val="24"/>
          <w:szCs w:val="24"/>
        </w:rPr>
        <w:t xml:space="preserve">appropriate </w:t>
      </w:r>
      <w:r w:rsidRPr="00315B2D">
        <w:rPr>
          <w:rFonts w:cstheme="minorHAnsi"/>
          <w:iCs/>
          <w:color w:val="000000" w:themeColor="text1"/>
          <w:sz w:val="24"/>
          <w:szCs w:val="24"/>
        </w:rPr>
        <w:t>engineering standards?</w:t>
      </w:r>
    </w:p>
    <w:p w14:paraId="4615D8E4" w14:textId="79701EC0" w:rsidR="004C3946" w:rsidRPr="00315B2D" w:rsidRDefault="004C3946" w:rsidP="0088649F">
      <w:pPr>
        <w:pStyle w:val="ListParagraph"/>
        <w:numPr>
          <w:ilvl w:val="0"/>
          <w:numId w:val="1"/>
        </w:numPr>
        <w:spacing w:after="120" w:line="240" w:lineRule="auto"/>
        <w:ind w:left="360"/>
        <w:contextualSpacing w:val="0"/>
        <w:rPr>
          <w:rFonts w:cstheme="minorHAnsi"/>
          <w:iCs/>
          <w:color w:val="000000" w:themeColor="text1"/>
          <w:sz w:val="24"/>
          <w:szCs w:val="24"/>
        </w:rPr>
      </w:pPr>
      <w:r w:rsidRPr="00315B2D">
        <w:rPr>
          <w:rFonts w:cstheme="minorHAnsi"/>
          <w:iCs/>
          <w:color w:val="000000" w:themeColor="text1"/>
          <w:sz w:val="24"/>
          <w:szCs w:val="24"/>
        </w:rPr>
        <w:t>Do</w:t>
      </w:r>
      <w:r w:rsidR="00315B2D" w:rsidRPr="00315B2D">
        <w:rPr>
          <w:rFonts w:cstheme="minorHAnsi"/>
          <w:iCs/>
          <w:color w:val="000000" w:themeColor="text1"/>
          <w:sz w:val="24"/>
          <w:szCs w:val="24"/>
        </w:rPr>
        <w:t xml:space="preserve">es the culminating design experience </w:t>
      </w:r>
      <w:r w:rsidRPr="00315B2D">
        <w:rPr>
          <w:rFonts w:cstheme="minorHAnsi"/>
          <w:iCs/>
          <w:color w:val="000000" w:themeColor="text1"/>
          <w:sz w:val="24"/>
          <w:szCs w:val="24"/>
        </w:rPr>
        <w:t xml:space="preserve">incorporate </w:t>
      </w:r>
      <w:r w:rsidR="00315B2D" w:rsidRPr="00315B2D">
        <w:rPr>
          <w:rFonts w:cstheme="minorHAnsi"/>
          <w:iCs/>
          <w:color w:val="000000" w:themeColor="text1"/>
          <w:sz w:val="24"/>
          <w:szCs w:val="24"/>
        </w:rPr>
        <w:t xml:space="preserve">appropriate </w:t>
      </w:r>
      <w:r w:rsidRPr="00315B2D">
        <w:rPr>
          <w:rFonts w:cstheme="minorHAnsi"/>
          <w:iCs/>
          <w:color w:val="000000" w:themeColor="text1"/>
          <w:sz w:val="24"/>
          <w:szCs w:val="24"/>
        </w:rPr>
        <w:t>multiple realistic constraints?</w:t>
      </w:r>
    </w:p>
    <w:p w14:paraId="4F2E6B22" w14:textId="77777777" w:rsidR="004C3946" w:rsidRPr="00C41B22" w:rsidRDefault="004C3946" w:rsidP="0088649F">
      <w:pPr>
        <w:pStyle w:val="ListParagraph"/>
        <w:numPr>
          <w:ilvl w:val="0"/>
          <w:numId w:val="1"/>
        </w:numPr>
        <w:spacing w:after="0" w:line="240" w:lineRule="auto"/>
        <w:ind w:left="360"/>
        <w:contextualSpacing w:val="0"/>
        <w:rPr>
          <w:rFonts w:cstheme="minorHAnsi"/>
          <w:iCs/>
          <w:color w:val="000000" w:themeColor="text1"/>
          <w:sz w:val="24"/>
          <w:szCs w:val="24"/>
        </w:rPr>
      </w:pPr>
      <w:r w:rsidRPr="00C41B22">
        <w:rPr>
          <w:rFonts w:cstheme="minorHAnsi"/>
          <w:iCs/>
          <w:color w:val="000000" w:themeColor="text1"/>
          <w:sz w:val="24"/>
          <w:szCs w:val="24"/>
        </w:rPr>
        <w:t>Are the curricular elements of program criteria (civil engineering, electrical engineering, mechanical engineering, chemical engineering, etc.) met?</w:t>
      </w:r>
    </w:p>
    <w:p w14:paraId="793AA8A1" w14:textId="1300F14C" w:rsidR="00F55F3F" w:rsidRPr="00D63C2D" w:rsidRDefault="00F55F3F" w:rsidP="00D63C2D">
      <w:pPr>
        <w:pStyle w:val="ListParagraph"/>
        <w:spacing w:after="0" w:line="360" w:lineRule="auto"/>
        <w:ind w:left="0"/>
        <w:rPr>
          <w:rFonts w:cstheme="minorHAnsi"/>
          <w:b/>
          <w:bCs/>
          <w:color w:val="000000" w:themeColor="text1"/>
          <w:sz w:val="24"/>
          <w:szCs w:val="24"/>
          <w:u w:val="single"/>
        </w:rPr>
      </w:pPr>
      <w:r w:rsidRPr="00D63C2D">
        <w:rPr>
          <w:rFonts w:cstheme="minorHAnsi"/>
          <w:b/>
          <w:bCs/>
          <w:color w:val="000000" w:themeColor="text1"/>
          <w:sz w:val="24"/>
          <w:szCs w:val="24"/>
          <w:u w:val="single"/>
        </w:rPr>
        <w:lastRenderedPageBreak/>
        <w:t>C2 Program Educational Objectives</w:t>
      </w:r>
    </w:p>
    <w:p w14:paraId="54D4E0EE" w14:textId="36BC751C" w:rsidR="00D63C2D" w:rsidRPr="00D63C2D" w:rsidRDefault="00D63C2D" w:rsidP="0088649F">
      <w:pPr>
        <w:spacing w:after="120" w:line="240" w:lineRule="auto"/>
        <w:rPr>
          <w:rFonts w:cstheme="minorHAnsi"/>
          <w:i/>
          <w:color w:val="000000" w:themeColor="text1"/>
          <w:sz w:val="24"/>
          <w:szCs w:val="24"/>
        </w:rPr>
      </w:pPr>
      <w:r>
        <w:rPr>
          <w:rFonts w:cstheme="minorHAnsi"/>
          <w:i/>
          <w:color w:val="000000" w:themeColor="text1"/>
          <w:sz w:val="24"/>
          <w:szCs w:val="24"/>
        </w:rPr>
        <w:t xml:space="preserve">APPM </w:t>
      </w:r>
      <w:r w:rsidRPr="00D63C2D">
        <w:rPr>
          <w:rFonts w:cstheme="minorHAnsi"/>
          <w:i/>
          <w:color w:val="000000" w:themeColor="text1"/>
          <w:sz w:val="24"/>
          <w:szCs w:val="24"/>
        </w:rPr>
        <w:t>I.E.5.b.(3) The review team will examine evidence that the program educational objectives (PEOs) stated for each program are based on the needs of the stated program constituencies.</w:t>
      </w:r>
    </w:p>
    <w:p w14:paraId="05C5EBCC" w14:textId="1824F89A" w:rsidR="00D63C2D" w:rsidRPr="00D63C2D" w:rsidRDefault="00D63C2D" w:rsidP="009577DA">
      <w:pPr>
        <w:spacing w:after="0" w:line="240" w:lineRule="auto"/>
        <w:rPr>
          <w:rFonts w:cstheme="minorHAnsi"/>
          <w:i/>
          <w:color w:val="000000" w:themeColor="text1"/>
          <w:sz w:val="24"/>
          <w:szCs w:val="24"/>
        </w:rPr>
      </w:pPr>
      <w:r>
        <w:rPr>
          <w:rFonts w:cstheme="minorHAnsi"/>
          <w:i/>
          <w:color w:val="000000" w:themeColor="text1"/>
          <w:sz w:val="24"/>
          <w:szCs w:val="24"/>
        </w:rPr>
        <w:t xml:space="preserve">APPM </w:t>
      </w:r>
      <w:r w:rsidRPr="00D63C2D">
        <w:rPr>
          <w:rFonts w:cstheme="minorHAnsi"/>
          <w:i/>
          <w:color w:val="000000" w:themeColor="text1"/>
          <w:sz w:val="24"/>
          <w:szCs w:val="24"/>
        </w:rPr>
        <w:t>I.E.5.b.(4) The review team will examine evidence of a documented, systematically utilized, and effective process, involving constituents, for periodic review of the PEOs stated for each program.</w:t>
      </w:r>
    </w:p>
    <w:p w14:paraId="15BE11F1" w14:textId="77777777" w:rsidR="00D63C2D" w:rsidRDefault="00D63C2D" w:rsidP="00F55F3F">
      <w:pPr>
        <w:pStyle w:val="ListParagraph"/>
        <w:spacing w:afterLines="1800" w:after="4320" w:line="360" w:lineRule="auto"/>
        <w:ind w:left="0"/>
        <w:rPr>
          <w:rFonts w:cstheme="minorHAnsi"/>
          <w:i/>
          <w:color w:val="000000" w:themeColor="text1"/>
          <w:sz w:val="24"/>
          <w:szCs w:val="24"/>
        </w:rPr>
      </w:pPr>
    </w:p>
    <w:p w14:paraId="4F4062A2" w14:textId="77777777" w:rsidR="00F55F3F" w:rsidRPr="00812C7D" w:rsidRDefault="00F55F3F" w:rsidP="00F55F3F">
      <w:pPr>
        <w:pStyle w:val="ListParagraph"/>
        <w:numPr>
          <w:ilvl w:val="0"/>
          <w:numId w:val="7"/>
        </w:numPr>
        <w:spacing w:afterLines="1800" w:after="4320" w:line="312" w:lineRule="auto"/>
        <w:rPr>
          <w:rFonts w:cstheme="minorHAnsi"/>
          <w:iCs/>
          <w:color w:val="000000" w:themeColor="text1"/>
          <w:sz w:val="24"/>
          <w:szCs w:val="24"/>
        </w:rPr>
      </w:pPr>
      <w:r w:rsidRPr="00812C7D">
        <w:rPr>
          <w:rFonts w:cstheme="minorHAnsi"/>
          <w:iCs/>
          <w:color w:val="000000" w:themeColor="text1"/>
          <w:sz w:val="24"/>
          <w:szCs w:val="24"/>
        </w:rPr>
        <w:t>Are the program’s constituencies specified?</w:t>
      </w:r>
    </w:p>
    <w:p w14:paraId="7414C6E7" w14:textId="72908240" w:rsidR="00F55F3F" w:rsidRPr="00812C7D" w:rsidRDefault="00F55F3F" w:rsidP="00F55F3F">
      <w:pPr>
        <w:pStyle w:val="ListParagraph"/>
        <w:numPr>
          <w:ilvl w:val="0"/>
          <w:numId w:val="7"/>
        </w:numPr>
        <w:spacing w:afterLines="1800" w:after="4320" w:line="312" w:lineRule="auto"/>
        <w:rPr>
          <w:rFonts w:cstheme="minorHAnsi"/>
          <w:iCs/>
          <w:color w:val="000000" w:themeColor="text1"/>
          <w:sz w:val="24"/>
          <w:szCs w:val="24"/>
        </w:rPr>
      </w:pPr>
      <w:r w:rsidRPr="00812C7D">
        <w:rPr>
          <w:rFonts w:cstheme="minorHAnsi"/>
          <w:iCs/>
          <w:color w:val="000000" w:themeColor="text1"/>
          <w:sz w:val="24"/>
          <w:szCs w:val="24"/>
        </w:rPr>
        <w:t>Does evidence exist that the program educational objectives meet the needs of each constituency group?  Look for documentation to show input</w:t>
      </w:r>
      <w:r w:rsidR="0088649F">
        <w:rPr>
          <w:rFonts w:cstheme="minorHAnsi"/>
          <w:iCs/>
          <w:color w:val="000000" w:themeColor="text1"/>
          <w:sz w:val="24"/>
          <w:szCs w:val="24"/>
        </w:rPr>
        <w:t xml:space="preserve"> (</w:t>
      </w:r>
      <w:r w:rsidRPr="00812C7D">
        <w:rPr>
          <w:rFonts w:cstheme="minorHAnsi"/>
          <w:iCs/>
          <w:color w:val="000000" w:themeColor="text1"/>
          <w:sz w:val="24"/>
          <w:szCs w:val="24"/>
        </w:rPr>
        <w:t>e.g., faculty meeting minutes, advisory board minutes, etc.</w:t>
      </w:r>
      <w:r w:rsidR="0088649F">
        <w:rPr>
          <w:rFonts w:cstheme="minorHAnsi"/>
          <w:iCs/>
          <w:color w:val="000000" w:themeColor="text1"/>
          <w:sz w:val="24"/>
          <w:szCs w:val="24"/>
        </w:rPr>
        <w:t>).</w:t>
      </w:r>
    </w:p>
    <w:p w14:paraId="5C1F74E4" w14:textId="3BA845CF" w:rsidR="00F55F3F" w:rsidRPr="00812C7D" w:rsidRDefault="009F7146" w:rsidP="00F55F3F">
      <w:pPr>
        <w:pStyle w:val="ListParagraph"/>
        <w:numPr>
          <w:ilvl w:val="0"/>
          <w:numId w:val="7"/>
        </w:numPr>
        <w:spacing w:afterLines="1800" w:after="4320" w:line="312" w:lineRule="auto"/>
        <w:rPr>
          <w:rFonts w:cstheme="minorHAnsi"/>
          <w:iCs/>
          <w:color w:val="000000" w:themeColor="text1"/>
          <w:sz w:val="24"/>
          <w:szCs w:val="24"/>
        </w:rPr>
      </w:pPr>
      <w:r>
        <w:rPr>
          <w:rFonts w:cstheme="minorHAnsi"/>
          <w:iCs/>
          <w:color w:val="000000" w:themeColor="text1"/>
          <w:sz w:val="24"/>
          <w:szCs w:val="24"/>
        </w:rPr>
        <w:t>Is there</w:t>
      </w:r>
      <w:r w:rsidR="00F55F3F" w:rsidRPr="00812C7D">
        <w:rPr>
          <w:rFonts w:cstheme="minorHAnsi"/>
          <w:iCs/>
          <w:color w:val="000000" w:themeColor="text1"/>
          <w:sz w:val="24"/>
          <w:szCs w:val="24"/>
        </w:rPr>
        <w:t xml:space="preserve"> a </w:t>
      </w:r>
      <w:r>
        <w:rPr>
          <w:rFonts w:cstheme="minorHAnsi"/>
          <w:iCs/>
          <w:color w:val="000000" w:themeColor="text1"/>
          <w:sz w:val="24"/>
          <w:szCs w:val="24"/>
        </w:rPr>
        <w:t xml:space="preserve">process </w:t>
      </w:r>
      <w:r w:rsidR="00F55F3F" w:rsidRPr="00812C7D">
        <w:rPr>
          <w:rFonts w:cstheme="minorHAnsi"/>
          <w:iCs/>
          <w:color w:val="000000" w:themeColor="text1"/>
          <w:sz w:val="24"/>
          <w:szCs w:val="24"/>
        </w:rPr>
        <w:t xml:space="preserve">for the </w:t>
      </w:r>
      <w:r>
        <w:rPr>
          <w:rFonts w:cstheme="minorHAnsi"/>
          <w:iCs/>
          <w:color w:val="000000" w:themeColor="text1"/>
          <w:sz w:val="24"/>
          <w:szCs w:val="24"/>
        </w:rPr>
        <w:t xml:space="preserve">periodic </w:t>
      </w:r>
      <w:r w:rsidR="00F55F3F" w:rsidRPr="00812C7D">
        <w:rPr>
          <w:rFonts w:cstheme="minorHAnsi"/>
          <w:iCs/>
          <w:color w:val="000000" w:themeColor="text1"/>
          <w:sz w:val="24"/>
          <w:szCs w:val="24"/>
        </w:rPr>
        <w:t xml:space="preserve">review </w:t>
      </w:r>
      <w:r>
        <w:rPr>
          <w:rFonts w:cstheme="minorHAnsi"/>
          <w:iCs/>
          <w:color w:val="000000" w:themeColor="text1"/>
          <w:sz w:val="24"/>
          <w:szCs w:val="24"/>
        </w:rPr>
        <w:t xml:space="preserve">(and possible modification if needed) </w:t>
      </w:r>
      <w:r w:rsidR="00F55F3F" w:rsidRPr="00812C7D">
        <w:rPr>
          <w:rFonts w:cstheme="minorHAnsi"/>
          <w:iCs/>
          <w:color w:val="000000" w:themeColor="text1"/>
          <w:sz w:val="24"/>
          <w:szCs w:val="24"/>
        </w:rPr>
        <w:t>of program educational objectives?</w:t>
      </w:r>
    </w:p>
    <w:p w14:paraId="6E7368D2" w14:textId="77777777" w:rsidR="00F87D5D" w:rsidRDefault="00F55F3F" w:rsidP="0088649F">
      <w:pPr>
        <w:pStyle w:val="ListParagraph"/>
        <w:spacing w:after="120" w:line="240" w:lineRule="auto"/>
        <w:ind w:left="0"/>
        <w:contextualSpacing w:val="0"/>
        <w:rPr>
          <w:rFonts w:cstheme="minorHAnsi"/>
          <w:b/>
          <w:bCs/>
          <w:color w:val="000000" w:themeColor="text1"/>
          <w:sz w:val="24"/>
          <w:szCs w:val="24"/>
          <w:u w:val="single"/>
        </w:rPr>
      </w:pPr>
      <w:r w:rsidRPr="00812C7D">
        <w:rPr>
          <w:rFonts w:cstheme="minorHAnsi"/>
          <w:iCs/>
          <w:color w:val="000000" w:themeColor="text1"/>
          <w:sz w:val="24"/>
          <w:szCs w:val="24"/>
        </w:rPr>
        <w:br/>
      </w:r>
      <w:r w:rsidRPr="00D63C2D">
        <w:rPr>
          <w:rFonts w:cstheme="minorHAnsi"/>
          <w:b/>
          <w:bCs/>
          <w:color w:val="000000" w:themeColor="text1"/>
          <w:sz w:val="24"/>
          <w:szCs w:val="24"/>
          <w:u w:val="single"/>
        </w:rPr>
        <w:t>C4 Continuous Improvement</w:t>
      </w:r>
    </w:p>
    <w:p w14:paraId="69CC9472" w14:textId="5C893148" w:rsidR="00D63C2D" w:rsidRPr="00D63C2D" w:rsidRDefault="009577DA" w:rsidP="0088649F">
      <w:pPr>
        <w:pStyle w:val="ListParagraph"/>
        <w:spacing w:after="120" w:line="240" w:lineRule="auto"/>
        <w:ind w:left="0"/>
        <w:contextualSpacing w:val="0"/>
        <w:rPr>
          <w:rFonts w:cstheme="minorHAnsi"/>
          <w:i/>
          <w:color w:val="000000" w:themeColor="text1"/>
          <w:sz w:val="24"/>
          <w:szCs w:val="24"/>
        </w:rPr>
      </w:pPr>
      <w:r>
        <w:rPr>
          <w:rFonts w:cstheme="minorHAnsi"/>
          <w:i/>
          <w:color w:val="000000" w:themeColor="text1"/>
          <w:sz w:val="24"/>
          <w:szCs w:val="24"/>
        </w:rPr>
        <w:t xml:space="preserve">APPM </w:t>
      </w:r>
      <w:r w:rsidR="00D63C2D" w:rsidRPr="00D63C2D">
        <w:rPr>
          <w:rFonts w:cstheme="minorHAnsi"/>
          <w:i/>
          <w:color w:val="000000" w:themeColor="text1"/>
          <w:sz w:val="24"/>
          <w:szCs w:val="24"/>
        </w:rPr>
        <w:t>I.E.5.b.(5) The review team will examine evidence of the assessment, evaluation, and attainment of student outcomes (SOs) for each program.</w:t>
      </w:r>
    </w:p>
    <w:p w14:paraId="69386D39" w14:textId="0BDBD66F" w:rsidR="00D63C2D" w:rsidRPr="00D63C2D" w:rsidRDefault="009577DA" w:rsidP="00D63C2D">
      <w:pPr>
        <w:pStyle w:val="ListParagraph"/>
        <w:spacing w:afterLines="1800" w:after="4320" w:line="312" w:lineRule="auto"/>
        <w:ind w:left="0"/>
        <w:rPr>
          <w:rFonts w:cstheme="minorHAnsi"/>
          <w:i/>
          <w:color w:val="000000" w:themeColor="text1"/>
          <w:sz w:val="24"/>
          <w:szCs w:val="24"/>
        </w:rPr>
      </w:pPr>
      <w:r>
        <w:rPr>
          <w:rFonts w:cstheme="minorHAnsi"/>
          <w:i/>
          <w:color w:val="000000" w:themeColor="text1"/>
          <w:sz w:val="24"/>
          <w:szCs w:val="24"/>
        </w:rPr>
        <w:t xml:space="preserve">APPM </w:t>
      </w:r>
      <w:r w:rsidR="00D63C2D" w:rsidRPr="00D63C2D">
        <w:rPr>
          <w:rFonts w:cstheme="minorHAnsi"/>
          <w:i/>
          <w:color w:val="000000" w:themeColor="text1"/>
          <w:sz w:val="24"/>
          <w:szCs w:val="24"/>
        </w:rPr>
        <w:t>I.E.5.b.(6) The review team will examine evidence of actions taken to improve the program.</w:t>
      </w:r>
    </w:p>
    <w:p w14:paraId="3DD43B1A" w14:textId="34C313BA" w:rsidR="00F55F3F" w:rsidRPr="00D63C2D" w:rsidRDefault="00F55F3F" w:rsidP="00F55F3F">
      <w:pPr>
        <w:pStyle w:val="ListParagraph"/>
        <w:spacing w:afterLines="1800" w:after="4320" w:line="360" w:lineRule="auto"/>
        <w:ind w:left="0"/>
        <w:rPr>
          <w:rFonts w:cstheme="minorHAnsi"/>
          <w:color w:val="000000" w:themeColor="text1"/>
          <w:sz w:val="24"/>
          <w:szCs w:val="24"/>
          <w:u w:val="single"/>
        </w:rPr>
      </w:pPr>
    </w:p>
    <w:p w14:paraId="11EC19FB" w14:textId="73C3267D" w:rsidR="00F55F3F" w:rsidRPr="00812C7D" w:rsidRDefault="00FC3BC9" w:rsidP="0088649F">
      <w:pPr>
        <w:pStyle w:val="ListParagraph"/>
        <w:numPr>
          <w:ilvl w:val="0"/>
          <w:numId w:val="10"/>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Is there a</w:t>
      </w:r>
      <w:r w:rsidR="00F55F3F" w:rsidRPr="00812C7D">
        <w:rPr>
          <w:rFonts w:cstheme="minorHAnsi"/>
          <w:iCs/>
          <w:color w:val="000000" w:themeColor="text1"/>
          <w:sz w:val="24"/>
          <w:szCs w:val="24"/>
        </w:rPr>
        <w:t xml:space="preserve"> </w:t>
      </w:r>
      <w:r>
        <w:rPr>
          <w:rFonts w:cstheme="minorHAnsi"/>
          <w:iCs/>
          <w:color w:val="000000" w:themeColor="text1"/>
          <w:sz w:val="24"/>
          <w:szCs w:val="24"/>
        </w:rPr>
        <w:t>regular process</w:t>
      </w:r>
      <w:r w:rsidR="00F55F3F" w:rsidRPr="00812C7D">
        <w:rPr>
          <w:rFonts w:cstheme="minorHAnsi"/>
          <w:iCs/>
          <w:color w:val="000000" w:themeColor="text1"/>
          <w:sz w:val="24"/>
          <w:szCs w:val="24"/>
        </w:rPr>
        <w:t xml:space="preserve"> for assessment</w:t>
      </w:r>
      <w:r>
        <w:rPr>
          <w:rFonts w:cstheme="minorHAnsi"/>
          <w:iCs/>
          <w:color w:val="000000" w:themeColor="text1"/>
          <w:sz w:val="24"/>
          <w:szCs w:val="24"/>
        </w:rPr>
        <w:t xml:space="preserve"> and evaluation</w:t>
      </w:r>
      <w:r w:rsidR="00F55F3F" w:rsidRPr="00812C7D">
        <w:rPr>
          <w:rFonts w:cstheme="minorHAnsi"/>
          <w:iCs/>
          <w:color w:val="000000" w:themeColor="text1"/>
          <w:sz w:val="24"/>
          <w:szCs w:val="24"/>
        </w:rPr>
        <w:t xml:space="preserve"> of the student outcomes?</w:t>
      </w:r>
    </w:p>
    <w:p w14:paraId="29AD7B3E" w14:textId="0D2FE540" w:rsidR="00F55F3F" w:rsidRDefault="00F55F3F" w:rsidP="0088649F">
      <w:pPr>
        <w:pStyle w:val="ListParagraph"/>
        <w:numPr>
          <w:ilvl w:val="0"/>
          <w:numId w:val="10"/>
        </w:numPr>
        <w:spacing w:after="120" w:line="240" w:lineRule="auto"/>
        <w:contextualSpacing w:val="0"/>
        <w:rPr>
          <w:rFonts w:cstheme="minorHAnsi"/>
          <w:iCs/>
          <w:color w:val="000000" w:themeColor="text1"/>
          <w:sz w:val="24"/>
          <w:szCs w:val="24"/>
        </w:rPr>
      </w:pPr>
      <w:r w:rsidRPr="00812C7D">
        <w:rPr>
          <w:rFonts w:cstheme="minorHAnsi"/>
          <w:iCs/>
          <w:color w:val="000000" w:themeColor="text1"/>
          <w:sz w:val="24"/>
          <w:szCs w:val="24"/>
        </w:rPr>
        <w:t xml:space="preserve">What evidence shows the degree to which </w:t>
      </w:r>
      <w:r w:rsidR="00FC3BC9">
        <w:rPr>
          <w:rFonts w:cstheme="minorHAnsi"/>
          <w:iCs/>
          <w:color w:val="000000" w:themeColor="text1"/>
          <w:sz w:val="24"/>
          <w:szCs w:val="24"/>
        </w:rPr>
        <w:t>each</w:t>
      </w:r>
      <w:r w:rsidRPr="00812C7D">
        <w:rPr>
          <w:rFonts w:cstheme="minorHAnsi"/>
          <w:iCs/>
          <w:color w:val="000000" w:themeColor="text1"/>
          <w:sz w:val="24"/>
          <w:szCs w:val="24"/>
        </w:rPr>
        <w:t xml:space="preserve"> student outcome is met?  At least some of the assessment instruments for each student outcome should be direct measures.</w:t>
      </w:r>
    </w:p>
    <w:p w14:paraId="11BE0DA0" w14:textId="77777777" w:rsidR="006C5376" w:rsidRDefault="006C5376" w:rsidP="0088649F">
      <w:pPr>
        <w:pStyle w:val="ListParagraph"/>
        <w:numPr>
          <w:ilvl w:val="0"/>
          <w:numId w:val="10"/>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 xml:space="preserve">Is each student outcome evaluated separately?  </w:t>
      </w:r>
    </w:p>
    <w:p w14:paraId="017A7F8D" w14:textId="65D69D86" w:rsidR="006C5376" w:rsidRPr="00812C7D" w:rsidRDefault="006C5376" w:rsidP="0088649F">
      <w:pPr>
        <w:pStyle w:val="ListParagraph"/>
        <w:numPr>
          <w:ilvl w:val="0"/>
          <w:numId w:val="10"/>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 xml:space="preserve">Is assessment data disaggregated for courses in which there are students from multiple programs?  </w:t>
      </w:r>
    </w:p>
    <w:p w14:paraId="48554413" w14:textId="350147E5" w:rsidR="00F55F3F" w:rsidRPr="00812C7D" w:rsidRDefault="00F55F3F" w:rsidP="0088649F">
      <w:pPr>
        <w:pStyle w:val="ListParagraph"/>
        <w:numPr>
          <w:ilvl w:val="0"/>
          <w:numId w:val="10"/>
        </w:numPr>
        <w:spacing w:after="120" w:line="240" w:lineRule="auto"/>
        <w:contextualSpacing w:val="0"/>
        <w:rPr>
          <w:rFonts w:cstheme="minorHAnsi"/>
          <w:iCs/>
          <w:color w:val="000000" w:themeColor="text1"/>
          <w:sz w:val="24"/>
          <w:szCs w:val="24"/>
        </w:rPr>
      </w:pPr>
      <w:r w:rsidRPr="00812C7D">
        <w:rPr>
          <w:rFonts w:cstheme="minorHAnsi"/>
          <w:iCs/>
          <w:color w:val="000000" w:themeColor="text1"/>
          <w:sz w:val="24"/>
          <w:szCs w:val="24"/>
        </w:rPr>
        <w:t xml:space="preserve">Has documentation of the evaluation process been provided?  </w:t>
      </w:r>
    </w:p>
    <w:p w14:paraId="0A217A60" w14:textId="77777777" w:rsidR="00F55F3F" w:rsidRDefault="00F55F3F" w:rsidP="0088649F">
      <w:pPr>
        <w:pStyle w:val="ListParagraph"/>
        <w:numPr>
          <w:ilvl w:val="0"/>
          <w:numId w:val="10"/>
        </w:numPr>
        <w:spacing w:after="120" w:line="240" w:lineRule="auto"/>
        <w:contextualSpacing w:val="0"/>
        <w:rPr>
          <w:rFonts w:cstheme="minorHAnsi"/>
          <w:iCs/>
          <w:color w:val="000000" w:themeColor="text1"/>
          <w:sz w:val="24"/>
          <w:szCs w:val="24"/>
        </w:rPr>
      </w:pPr>
      <w:r w:rsidRPr="00812C7D">
        <w:rPr>
          <w:rFonts w:cstheme="minorHAnsi"/>
          <w:iCs/>
          <w:color w:val="000000" w:themeColor="text1"/>
          <w:sz w:val="24"/>
          <w:szCs w:val="24"/>
        </w:rPr>
        <w:t>What documentation shows that the assessment data are used as input for continuous improvement of the program?</w:t>
      </w:r>
    </w:p>
    <w:p w14:paraId="4B65CC82" w14:textId="0D0277B3" w:rsidR="00F55F3F" w:rsidRPr="00F55F3F" w:rsidRDefault="00F55F3F" w:rsidP="0088649F">
      <w:pPr>
        <w:pStyle w:val="ListParagraph"/>
        <w:numPr>
          <w:ilvl w:val="0"/>
          <w:numId w:val="10"/>
        </w:numPr>
        <w:spacing w:after="0" w:line="240" w:lineRule="auto"/>
        <w:rPr>
          <w:rFonts w:cstheme="minorHAnsi"/>
          <w:iCs/>
          <w:color w:val="000000" w:themeColor="text1"/>
          <w:sz w:val="24"/>
          <w:szCs w:val="24"/>
        </w:rPr>
      </w:pPr>
      <w:r w:rsidRPr="00F55F3F">
        <w:rPr>
          <w:rFonts w:cstheme="minorHAnsi"/>
          <w:iCs/>
          <w:color w:val="000000" w:themeColor="text1"/>
          <w:sz w:val="24"/>
          <w:szCs w:val="24"/>
        </w:rPr>
        <w:t>Have improvement actions been documented and implemented?</w:t>
      </w:r>
    </w:p>
    <w:p w14:paraId="70B51826" w14:textId="18C6F294" w:rsidR="001C4CB5" w:rsidRPr="000351C4" w:rsidRDefault="001C4CB5" w:rsidP="000351C4">
      <w:pPr>
        <w:spacing w:after="0" w:line="240" w:lineRule="auto"/>
        <w:rPr>
          <w:rFonts w:cstheme="minorHAnsi"/>
          <w:b/>
          <w:bCs/>
          <w:i/>
          <w:iCs/>
          <w:color w:val="000000" w:themeColor="text1"/>
          <w:sz w:val="24"/>
          <w:szCs w:val="24"/>
        </w:rPr>
      </w:pPr>
      <w:r w:rsidRPr="000351C4">
        <w:rPr>
          <w:rFonts w:cstheme="minorHAnsi"/>
          <w:b/>
          <w:bCs/>
          <w:i/>
          <w:iCs/>
          <w:color w:val="000000" w:themeColor="text1"/>
          <w:sz w:val="24"/>
          <w:szCs w:val="24"/>
        </w:rPr>
        <w:br w:type="page"/>
      </w:r>
    </w:p>
    <w:p w14:paraId="1E17CE9F" w14:textId="16346DB4" w:rsidR="00936F82" w:rsidRPr="00F87D5D" w:rsidRDefault="00812C7D" w:rsidP="00F87D5D">
      <w:pPr>
        <w:widowControl w:val="0"/>
        <w:tabs>
          <w:tab w:val="left" w:pos="720"/>
        </w:tabs>
        <w:autoSpaceDE w:val="0"/>
        <w:autoSpaceDN w:val="0"/>
        <w:adjustRightInd w:val="0"/>
        <w:spacing w:after="120" w:line="240" w:lineRule="auto"/>
        <w:ind w:left="547" w:hanging="547"/>
        <w:rPr>
          <w:rFonts w:cstheme="minorHAnsi"/>
          <w:b/>
          <w:color w:val="000000" w:themeColor="text1"/>
          <w:sz w:val="24"/>
          <w:szCs w:val="24"/>
          <w:u w:val="single"/>
        </w:rPr>
      </w:pPr>
      <w:r w:rsidRPr="00936F82">
        <w:rPr>
          <w:rFonts w:cstheme="minorHAnsi"/>
          <w:b/>
          <w:color w:val="000000" w:themeColor="text1"/>
          <w:sz w:val="24"/>
          <w:szCs w:val="24"/>
          <w:u w:val="single"/>
        </w:rPr>
        <w:lastRenderedPageBreak/>
        <w:t>Facility Tours</w:t>
      </w:r>
    </w:p>
    <w:p w14:paraId="1433BE64" w14:textId="7B4EEE45" w:rsidR="00D63C2D" w:rsidRPr="00D63C2D" w:rsidRDefault="00D63C2D" w:rsidP="009577DA">
      <w:pPr>
        <w:spacing w:after="160" w:line="240" w:lineRule="auto"/>
        <w:rPr>
          <w:rFonts w:cstheme="minorHAnsi"/>
          <w:iCs/>
          <w:color w:val="000000" w:themeColor="text1"/>
          <w:sz w:val="24"/>
          <w:szCs w:val="24"/>
        </w:rPr>
      </w:pPr>
      <w:r w:rsidRPr="009577DA">
        <w:rPr>
          <w:rFonts w:cstheme="minorHAnsi"/>
          <w:i/>
          <w:color w:val="000000" w:themeColor="text1"/>
          <w:sz w:val="24"/>
          <w:szCs w:val="24"/>
        </w:rPr>
        <w:t>APPM I.E.5.b.(1) The review team will examine facilities to assure the instructional and learning environments are adequate</w:t>
      </w:r>
      <w:r w:rsidRPr="00D63C2D">
        <w:rPr>
          <w:rFonts w:cstheme="minorHAnsi"/>
          <w:i/>
          <w:color w:val="000000" w:themeColor="text1"/>
          <w:sz w:val="24"/>
          <w:szCs w:val="24"/>
        </w:rPr>
        <w:t xml:space="preserve"> and are safe for the intended purposes. Neither ABET nor its representatives offer opinions as to whether, or certify that, the institution’s facilities comply with any or all applicable rules or regulations pertaining to: fire, safety, building, and health codes, or consensus standards and recognized best practices for safety.</w:t>
      </w:r>
    </w:p>
    <w:p w14:paraId="2D6D3844" w14:textId="77777777" w:rsidR="00D63C2D" w:rsidRDefault="00D63C2D" w:rsidP="00812C7D">
      <w:pPr>
        <w:widowControl w:val="0"/>
        <w:tabs>
          <w:tab w:val="left" w:pos="720"/>
        </w:tabs>
        <w:autoSpaceDE w:val="0"/>
        <w:autoSpaceDN w:val="0"/>
        <w:adjustRightInd w:val="0"/>
        <w:spacing w:line="240" w:lineRule="auto"/>
        <w:rPr>
          <w:rFonts w:cstheme="minorHAnsi"/>
          <w:color w:val="000000" w:themeColor="text1"/>
          <w:sz w:val="24"/>
          <w:szCs w:val="24"/>
          <w:u w:val="single"/>
        </w:rPr>
      </w:pPr>
    </w:p>
    <w:p w14:paraId="2E78FB57" w14:textId="3CD0B2EE" w:rsidR="00812C7D" w:rsidRPr="00F35AB6" w:rsidRDefault="00812C7D" w:rsidP="0088649F">
      <w:pPr>
        <w:widowControl w:val="0"/>
        <w:tabs>
          <w:tab w:val="left" w:pos="720"/>
        </w:tabs>
        <w:autoSpaceDE w:val="0"/>
        <w:autoSpaceDN w:val="0"/>
        <w:adjustRightInd w:val="0"/>
        <w:spacing w:after="120" w:line="240" w:lineRule="auto"/>
        <w:rPr>
          <w:rFonts w:cstheme="minorHAnsi"/>
          <w:color w:val="000000" w:themeColor="text1"/>
          <w:sz w:val="24"/>
          <w:szCs w:val="24"/>
          <w:u w:val="single"/>
        </w:rPr>
      </w:pPr>
      <w:r w:rsidRPr="00F35AB6">
        <w:rPr>
          <w:rFonts w:cstheme="minorHAnsi"/>
          <w:color w:val="000000" w:themeColor="text1"/>
          <w:sz w:val="24"/>
          <w:szCs w:val="24"/>
          <w:u w:val="single"/>
        </w:rPr>
        <w:t xml:space="preserve">Observations on Tour of Facilities </w:t>
      </w:r>
    </w:p>
    <w:p w14:paraId="724F1297" w14:textId="6E3E562B" w:rsidR="00812C7D" w:rsidRDefault="001C4CB5" w:rsidP="0088649F">
      <w:pPr>
        <w:widowControl w:val="0"/>
        <w:tabs>
          <w:tab w:val="left" w:pos="720"/>
        </w:tabs>
        <w:autoSpaceDE w:val="0"/>
        <w:autoSpaceDN w:val="0"/>
        <w:adjustRightInd w:val="0"/>
        <w:spacing w:after="120" w:line="240" w:lineRule="auto"/>
        <w:rPr>
          <w:rFonts w:cstheme="minorHAnsi"/>
          <w:i/>
          <w:color w:val="000000" w:themeColor="text1"/>
          <w:sz w:val="24"/>
          <w:szCs w:val="24"/>
        </w:rPr>
      </w:pPr>
      <w:r>
        <w:rPr>
          <w:rFonts w:cstheme="minorHAnsi"/>
          <w:i/>
          <w:color w:val="000000" w:themeColor="text1"/>
          <w:sz w:val="24"/>
          <w:szCs w:val="24"/>
        </w:rPr>
        <w:t xml:space="preserve">Note: </w:t>
      </w:r>
      <w:r w:rsidR="00812C7D" w:rsidRPr="00F35AB6">
        <w:rPr>
          <w:rFonts w:cstheme="minorHAnsi"/>
          <w:i/>
          <w:color w:val="000000" w:themeColor="text1"/>
          <w:sz w:val="24"/>
          <w:szCs w:val="24"/>
        </w:rPr>
        <w:t xml:space="preserve">We are not safety experts but we should identify obvious safety issues. </w:t>
      </w:r>
    </w:p>
    <w:p w14:paraId="5567B7AF" w14:textId="273A1CA0" w:rsidR="00810860" w:rsidRDefault="00810860" w:rsidP="0088649F">
      <w:pPr>
        <w:pStyle w:val="ListParagraph"/>
        <w:numPr>
          <w:ilvl w:val="0"/>
          <w:numId w:val="4"/>
        </w:numPr>
        <w:spacing w:after="120" w:line="240" w:lineRule="auto"/>
        <w:contextualSpacing w:val="0"/>
        <w:rPr>
          <w:rFonts w:cstheme="minorHAnsi"/>
          <w:iCs/>
          <w:color w:val="000000" w:themeColor="text1"/>
          <w:sz w:val="24"/>
          <w:szCs w:val="24"/>
        </w:rPr>
      </w:pPr>
      <w:r w:rsidRPr="00812C7D">
        <w:rPr>
          <w:rFonts w:cstheme="minorHAnsi"/>
          <w:iCs/>
          <w:color w:val="000000" w:themeColor="text1"/>
          <w:sz w:val="24"/>
          <w:szCs w:val="24"/>
        </w:rPr>
        <w:t xml:space="preserve">What type of work is done in the </w:t>
      </w:r>
      <w:r>
        <w:rPr>
          <w:rFonts w:cstheme="minorHAnsi"/>
          <w:iCs/>
          <w:color w:val="000000" w:themeColor="text1"/>
          <w:sz w:val="24"/>
          <w:szCs w:val="24"/>
        </w:rPr>
        <w:t>laboratory</w:t>
      </w:r>
      <w:r w:rsidRPr="00812C7D">
        <w:rPr>
          <w:rFonts w:cstheme="minorHAnsi"/>
          <w:iCs/>
          <w:color w:val="000000" w:themeColor="text1"/>
          <w:sz w:val="24"/>
          <w:szCs w:val="24"/>
        </w:rPr>
        <w:t xml:space="preserve">? Does it pose a threat such as fire, chemicals contacting a human body, soil particles or gas in the air, etc.?  </w:t>
      </w:r>
    </w:p>
    <w:p w14:paraId="06FE98E8" w14:textId="7B68F519" w:rsidR="00810860" w:rsidRDefault="00810860"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Does the size of the laboratory appear adequate to accommodate the number of students in a laboratory session?</w:t>
      </w:r>
    </w:p>
    <w:p w14:paraId="048FAB29" w14:textId="40B77432" w:rsidR="00810860" w:rsidRPr="0085044D" w:rsidRDefault="00810860"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Is there proper supervision during usage of the laboratory?</w:t>
      </w:r>
    </w:p>
    <w:p w14:paraId="4A9FF004" w14:textId="4F9BBC7A"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Are</w:t>
      </w:r>
      <w:r w:rsidRPr="000351C4">
        <w:rPr>
          <w:rFonts w:cstheme="minorHAnsi"/>
          <w:iCs/>
          <w:color w:val="000000" w:themeColor="text1"/>
          <w:sz w:val="24"/>
          <w:szCs w:val="24"/>
        </w:rPr>
        <w:t xml:space="preserve"> instructional and learning environments clean and free of hazards</w:t>
      </w:r>
      <w:r>
        <w:rPr>
          <w:rFonts w:cstheme="minorHAnsi"/>
          <w:iCs/>
          <w:color w:val="000000" w:themeColor="text1"/>
          <w:sz w:val="24"/>
          <w:szCs w:val="24"/>
        </w:rPr>
        <w:t>?</w:t>
      </w:r>
      <w:r w:rsidRPr="000351C4">
        <w:rPr>
          <w:rFonts w:cstheme="minorHAnsi"/>
          <w:iCs/>
          <w:color w:val="000000" w:themeColor="text1"/>
          <w:sz w:val="24"/>
          <w:szCs w:val="24"/>
        </w:rPr>
        <w:t xml:space="preserve"> </w:t>
      </w:r>
    </w:p>
    <w:p w14:paraId="74C7B26D" w14:textId="40FB2795"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Do s</w:t>
      </w:r>
      <w:r w:rsidRPr="000351C4">
        <w:rPr>
          <w:rFonts w:cstheme="minorHAnsi"/>
          <w:iCs/>
          <w:color w:val="000000" w:themeColor="text1"/>
          <w:sz w:val="24"/>
          <w:szCs w:val="24"/>
        </w:rPr>
        <w:t>tudents and others in labs wear personal protective equipment</w:t>
      </w:r>
      <w:r>
        <w:rPr>
          <w:rFonts w:cstheme="minorHAnsi"/>
          <w:iCs/>
          <w:color w:val="000000" w:themeColor="text1"/>
          <w:sz w:val="24"/>
          <w:szCs w:val="24"/>
        </w:rPr>
        <w:t>?</w:t>
      </w:r>
    </w:p>
    <w:p w14:paraId="2C14EBCC" w14:textId="3933278A"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A</w:t>
      </w:r>
      <w:r w:rsidRPr="000351C4">
        <w:rPr>
          <w:rFonts w:cstheme="minorHAnsi"/>
          <w:iCs/>
          <w:color w:val="000000" w:themeColor="text1"/>
          <w:sz w:val="24"/>
          <w:szCs w:val="24"/>
        </w:rPr>
        <w:t>re laboratory safety policies and procedures enforced</w:t>
      </w:r>
      <w:r>
        <w:rPr>
          <w:rFonts w:cstheme="minorHAnsi"/>
          <w:iCs/>
          <w:color w:val="000000" w:themeColor="text1"/>
          <w:sz w:val="24"/>
          <w:szCs w:val="24"/>
        </w:rPr>
        <w:t>?</w:t>
      </w:r>
    </w:p>
    <w:p w14:paraId="39A6AFAD" w14:textId="6E999D8A" w:rsid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A</w:t>
      </w:r>
      <w:r w:rsidRPr="000351C4">
        <w:rPr>
          <w:rFonts w:cstheme="minorHAnsi"/>
          <w:iCs/>
          <w:color w:val="000000" w:themeColor="text1"/>
          <w:sz w:val="24"/>
          <w:szCs w:val="24"/>
        </w:rPr>
        <w:t xml:space="preserve">re </w:t>
      </w:r>
      <w:r>
        <w:rPr>
          <w:rFonts w:cstheme="minorHAnsi"/>
          <w:iCs/>
          <w:color w:val="000000" w:themeColor="text1"/>
          <w:sz w:val="24"/>
          <w:szCs w:val="24"/>
        </w:rPr>
        <w:t xml:space="preserve">there </w:t>
      </w:r>
      <w:r w:rsidRPr="000351C4">
        <w:rPr>
          <w:rFonts w:cstheme="minorHAnsi"/>
          <w:iCs/>
          <w:color w:val="000000" w:themeColor="text1"/>
          <w:sz w:val="24"/>
          <w:szCs w:val="24"/>
        </w:rPr>
        <w:t>routine safety inspections of labs by appropriate personnel</w:t>
      </w:r>
      <w:r>
        <w:rPr>
          <w:rFonts w:cstheme="minorHAnsi"/>
          <w:iCs/>
          <w:color w:val="000000" w:themeColor="text1"/>
          <w:sz w:val="24"/>
          <w:szCs w:val="24"/>
        </w:rPr>
        <w:t>?</w:t>
      </w:r>
      <w:r w:rsidRPr="000351C4">
        <w:rPr>
          <w:rFonts w:cstheme="minorHAnsi"/>
          <w:iCs/>
          <w:color w:val="000000" w:themeColor="text1"/>
          <w:sz w:val="24"/>
          <w:szCs w:val="24"/>
        </w:rPr>
        <w:t xml:space="preserve"> </w:t>
      </w:r>
    </w:p>
    <w:p w14:paraId="163DA38F" w14:textId="6FF83B03" w:rsidR="00F87D5D" w:rsidRPr="000351C4" w:rsidRDefault="00F87D5D"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Are laboratories clean and free of hazards?</w:t>
      </w:r>
    </w:p>
    <w:p w14:paraId="2D924605" w14:textId="348AE5B9"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Is s</w:t>
      </w:r>
      <w:r w:rsidRPr="000351C4">
        <w:rPr>
          <w:rFonts w:cstheme="minorHAnsi"/>
          <w:iCs/>
          <w:color w:val="000000" w:themeColor="text1"/>
          <w:sz w:val="24"/>
          <w:szCs w:val="24"/>
        </w:rPr>
        <w:t>afety signage present and clearly visible</w:t>
      </w:r>
      <w:r>
        <w:rPr>
          <w:rFonts w:cstheme="minorHAnsi"/>
          <w:iCs/>
          <w:color w:val="000000" w:themeColor="text1"/>
          <w:sz w:val="24"/>
          <w:szCs w:val="24"/>
        </w:rPr>
        <w:t>?</w:t>
      </w:r>
    </w:p>
    <w:p w14:paraId="5F9508DA" w14:textId="73488006"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Are f</w:t>
      </w:r>
      <w:r w:rsidRPr="000351C4">
        <w:rPr>
          <w:rFonts w:cstheme="minorHAnsi"/>
          <w:iCs/>
          <w:color w:val="000000" w:themeColor="text1"/>
          <w:sz w:val="24"/>
          <w:szCs w:val="24"/>
        </w:rPr>
        <w:t>ume hoods, emergency showers, and eye wash stations properly maintained and fire extinguisher inspections up to date</w:t>
      </w:r>
      <w:r>
        <w:rPr>
          <w:rFonts w:cstheme="minorHAnsi"/>
          <w:iCs/>
          <w:color w:val="000000" w:themeColor="text1"/>
          <w:sz w:val="24"/>
          <w:szCs w:val="24"/>
        </w:rPr>
        <w:t>?</w:t>
      </w:r>
    </w:p>
    <w:p w14:paraId="738187A2" w14:textId="122D8A31"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Are m</w:t>
      </w:r>
      <w:r w:rsidRPr="000351C4">
        <w:rPr>
          <w:rFonts w:cstheme="minorHAnsi"/>
          <w:iCs/>
          <w:color w:val="000000" w:themeColor="text1"/>
          <w:sz w:val="24"/>
          <w:szCs w:val="24"/>
        </w:rPr>
        <w:t>aterials labeled and properly stored</w:t>
      </w:r>
      <w:r>
        <w:rPr>
          <w:rFonts w:cstheme="minorHAnsi"/>
          <w:iCs/>
          <w:color w:val="000000" w:themeColor="text1"/>
          <w:sz w:val="24"/>
          <w:szCs w:val="24"/>
        </w:rPr>
        <w:t>?</w:t>
      </w:r>
    </w:p>
    <w:p w14:paraId="4B3D3608" w14:textId="10324757"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If applicable, are g</w:t>
      </w:r>
      <w:r w:rsidRPr="000351C4">
        <w:rPr>
          <w:rFonts w:cstheme="minorHAnsi"/>
          <w:iCs/>
          <w:color w:val="000000" w:themeColor="text1"/>
          <w:sz w:val="24"/>
          <w:szCs w:val="24"/>
        </w:rPr>
        <w:t>as cylinders secured properl</w:t>
      </w:r>
      <w:r>
        <w:rPr>
          <w:rFonts w:cstheme="minorHAnsi"/>
          <w:iCs/>
          <w:color w:val="000000" w:themeColor="text1"/>
          <w:sz w:val="24"/>
          <w:szCs w:val="24"/>
        </w:rPr>
        <w:t>y and</w:t>
      </w:r>
      <w:r w:rsidRPr="000351C4">
        <w:rPr>
          <w:rFonts w:cstheme="minorHAnsi"/>
          <w:iCs/>
          <w:color w:val="000000" w:themeColor="text1"/>
          <w:sz w:val="24"/>
          <w:szCs w:val="24"/>
        </w:rPr>
        <w:t xml:space="preserve"> engine fuels kept in proper containers and stored appropriately</w:t>
      </w:r>
      <w:r>
        <w:rPr>
          <w:rFonts w:cstheme="minorHAnsi"/>
          <w:iCs/>
          <w:color w:val="000000" w:themeColor="text1"/>
          <w:sz w:val="24"/>
          <w:szCs w:val="24"/>
        </w:rPr>
        <w:t>?</w:t>
      </w:r>
    </w:p>
    <w:p w14:paraId="064EA534" w14:textId="161370EE" w:rsidR="000351C4" w:rsidRP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If applicable, is there</w:t>
      </w:r>
      <w:r w:rsidRPr="000351C4">
        <w:rPr>
          <w:rFonts w:cstheme="minorHAnsi"/>
          <w:iCs/>
          <w:color w:val="000000" w:themeColor="text1"/>
          <w:sz w:val="24"/>
          <w:szCs w:val="24"/>
        </w:rPr>
        <w:t xml:space="preserve"> proper ventilation to prevent buildup of toxic gases and </w:t>
      </w:r>
      <w:r>
        <w:rPr>
          <w:rFonts w:cstheme="minorHAnsi"/>
          <w:iCs/>
          <w:color w:val="000000" w:themeColor="text1"/>
          <w:sz w:val="24"/>
          <w:szCs w:val="24"/>
        </w:rPr>
        <w:t xml:space="preserve">are </w:t>
      </w:r>
      <w:r w:rsidRPr="000351C4">
        <w:rPr>
          <w:rFonts w:cstheme="minorHAnsi"/>
          <w:iCs/>
          <w:color w:val="000000" w:themeColor="text1"/>
          <w:sz w:val="24"/>
          <w:szCs w:val="24"/>
        </w:rPr>
        <w:t>gas sensors used to alert occupants of toxic gases</w:t>
      </w:r>
      <w:r>
        <w:rPr>
          <w:rFonts w:cstheme="minorHAnsi"/>
          <w:iCs/>
          <w:color w:val="000000" w:themeColor="text1"/>
          <w:sz w:val="24"/>
          <w:szCs w:val="24"/>
        </w:rPr>
        <w:t>?</w:t>
      </w:r>
    </w:p>
    <w:p w14:paraId="513EB6C8" w14:textId="20FCCE83" w:rsidR="000351C4" w:rsidRDefault="000351C4" w:rsidP="0088649F">
      <w:pPr>
        <w:pStyle w:val="ListParagraph"/>
        <w:numPr>
          <w:ilvl w:val="0"/>
          <w:numId w:val="4"/>
        </w:numPr>
        <w:spacing w:after="120" w:line="240" w:lineRule="auto"/>
        <w:contextualSpacing w:val="0"/>
        <w:rPr>
          <w:rFonts w:cstheme="minorHAnsi"/>
          <w:iCs/>
          <w:color w:val="000000" w:themeColor="text1"/>
          <w:sz w:val="24"/>
          <w:szCs w:val="24"/>
        </w:rPr>
      </w:pPr>
      <w:r>
        <w:rPr>
          <w:rFonts w:cstheme="minorHAnsi"/>
          <w:iCs/>
          <w:color w:val="000000" w:themeColor="text1"/>
          <w:sz w:val="24"/>
          <w:szCs w:val="24"/>
        </w:rPr>
        <w:t xml:space="preserve"> Are e</w:t>
      </w:r>
      <w:r w:rsidRPr="000351C4">
        <w:rPr>
          <w:rFonts w:cstheme="minorHAnsi"/>
          <w:iCs/>
          <w:color w:val="000000" w:themeColor="text1"/>
          <w:sz w:val="24"/>
          <w:szCs w:val="24"/>
        </w:rPr>
        <w:t>xtension cords and cables appropriately used</w:t>
      </w:r>
      <w:r w:rsidR="0085044D">
        <w:rPr>
          <w:rFonts w:cstheme="minorHAnsi"/>
          <w:iCs/>
          <w:color w:val="000000" w:themeColor="text1"/>
          <w:sz w:val="24"/>
          <w:szCs w:val="24"/>
        </w:rPr>
        <w:t xml:space="preserve"> and</w:t>
      </w:r>
      <w:r w:rsidRPr="000351C4">
        <w:rPr>
          <w:rFonts w:cstheme="minorHAnsi"/>
          <w:iCs/>
          <w:color w:val="000000" w:themeColor="text1"/>
          <w:sz w:val="24"/>
          <w:szCs w:val="24"/>
        </w:rPr>
        <w:t xml:space="preserve"> secured</w:t>
      </w:r>
      <w:r w:rsidR="0085044D">
        <w:rPr>
          <w:rFonts w:cstheme="minorHAnsi"/>
          <w:iCs/>
          <w:color w:val="000000" w:themeColor="text1"/>
          <w:sz w:val="24"/>
          <w:szCs w:val="24"/>
        </w:rPr>
        <w:t>?</w:t>
      </w:r>
    </w:p>
    <w:p w14:paraId="1D8B4B23" w14:textId="77777777" w:rsidR="00F87D5D" w:rsidRPr="0085044D" w:rsidRDefault="00F87D5D" w:rsidP="0088649F">
      <w:pPr>
        <w:pStyle w:val="ListParagraph"/>
        <w:numPr>
          <w:ilvl w:val="0"/>
          <w:numId w:val="4"/>
        </w:numPr>
        <w:spacing w:after="120" w:line="240" w:lineRule="auto"/>
        <w:contextualSpacing w:val="0"/>
        <w:rPr>
          <w:rFonts w:cstheme="minorHAnsi"/>
          <w:iCs/>
          <w:color w:val="000000" w:themeColor="text1"/>
          <w:sz w:val="24"/>
          <w:szCs w:val="24"/>
        </w:rPr>
      </w:pPr>
    </w:p>
    <w:sectPr w:rsidR="00F87D5D" w:rsidRPr="0085044D" w:rsidSect="003125B2">
      <w:headerReference w:type="even" r:id="rId10"/>
      <w:headerReference w:type="default" r:id="rId11"/>
      <w:footerReference w:type="even" r:id="rId12"/>
      <w:footerReference w:type="default" r:id="rId13"/>
      <w:headerReference w:type="first" r:id="rId14"/>
      <w:footerReference w:type="first" r:id="rId15"/>
      <w:pgSz w:w="12240" w:h="15840"/>
      <w:pgMar w:top="1440" w:right="90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ABD8B" w14:textId="77777777" w:rsidR="001F1B07" w:rsidRDefault="001F1B07">
      <w:pPr>
        <w:spacing w:after="0" w:line="240" w:lineRule="auto"/>
      </w:pPr>
      <w:r>
        <w:separator/>
      </w:r>
    </w:p>
  </w:endnote>
  <w:endnote w:type="continuationSeparator" w:id="0">
    <w:p w14:paraId="50881D4B" w14:textId="77777777" w:rsidR="001F1B07" w:rsidRDefault="001F1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37752031"/>
      <w:docPartObj>
        <w:docPartGallery w:val="Page Numbers (Bottom of Page)"/>
        <w:docPartUnique/>
      </w:docPartObj>
    </w:sdtPr>
    <w:sdtContent>
      <w:p w14:paraId="11F215F1" w14:textId="3A121DCC" w:rsidR="0084669E" w:rsidRDefault="0084669E" w:rsidP="00E12178">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D7610D" w14:textId="77777777" w:rsidR="0084669E" w:rsidRDefault="0084669E" w:rsidP="00FA55F4">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7720913"/>
      <w:docPartObj>
        <w:docPartGallery w:val="Page Numbers (Bottom of Page)"/>
        <w:docPartUnique/>
      </w:docPartObj>
    </w:sdtPr>
    <w:sdtContent>
      <w:p w14:paraId="46826D76" w14:textId="29807CBF" w:rsidR="0084669E" w:rsidRDefault="0084669E" w:rsidP="00E12178">
        <w:pPr>
          <w:pStyle w:val="Footer"/>
          <w:framePr w:wrap="none" w:vAnchor="text" w:hAnchor="margin" w:y="1"/>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56ECC54" w14:textId="1E287D36" w:rsidR="00D75560" w:rsidRPr="00BB1773" w:rsidRDefault="00BB1773" w:rsidP="00BB1773">
    <w:pPr>
      <w:pStyle w:val="Footer"/>
      <w:tabs>
        <w:tab w:val="clear" w:pos="4680"/>
        <w:tab w:val="clear" w:pos="9360"/>
        <w:tab w:val="right" w:pos="10080"/>
      </w:tabs>
    </w:pPr>
    <w:r>
      <w:tab/>
    </w:r>
    <w:sdt>
      <w:sdtPr>
        <w:id w:val="-978148806"/>
        <w:docPartObj>
          <w:docPartGallery w:val="Page Numbers (Bottom of Page)"/>
          <w:docPartUnique/>
        </w:docPartObj>
      </w:sdtPr>
      <w:sdtEndPr>
        <w:rPr>
          <w:noProof/>
        </w:rPr>
      </w:sdtEndPr>
      <w:sdtContent>
        <w:r>
          <w:t>E605 Guide for Facilities Tour and Materials Review</w:t>
        </w:r>
        <w:r>
          <w:t xml:space="preserve"> 2024-2025</w:t>
        </w:r>
        <w:r>
          <w:t xml:space="preserve"> (Rev. 8-28-23)</w:t>
        </w:r>
        <w:r>
          <w:rPr>
            <w:noProof/>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8A388" w14:textId="77777777" w:rsidR="00BB1773" w:rsidRDefault="00BB17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79C57" w14:textId="77777777" w:rsidR="001F1B07" w:rsidRDefault="001F1B07">
      <w:pPr>
        <w:spacing w:after="0" w:line="240" w:lineRule="auto"/>
      </w:pPr>
      <w:r>
        <w:separator/>
      </w:r>
    </w:p>
  </w:footnote>
  <w:footnote w:type="continuationSeparator" w:id="0">
    <w:p w14:paraId="75026A10" w14:textId="77777777" w:rsidR="001F1B07" w:rsidRDefault="001F1B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0DF5" w14:textId="77777777" w:rsidR="00BB1773" w:rsidRDefault="00BB17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56144" w14:textId="77777777" w:rsidR="00D75560" w:rsidRDefault="00000000">
    <w:pPr>
      <w:pStyle w:val="BodyText"/>
      <w:spacing w:line="14" w:lineRule="auto"/>
      <w:ind w:left="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5B96C" w14:textId="77777777" w:rsidR="00BB1773" w:rsidRDefault="00BB17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96E6B"/>
    <w:multiLevelType w:val="hybridMultilevel"/>
    <w:tmpl w:val="A0706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8D61AC"/>
    <w:multiLevelType w:val="hybridMultilevel"/>
    <w:tmpl w:val="CE3C72B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BA7AE6"/>
    <w:multiLevelType w:val="hybridMultilevel"/>
    <w:tmpl w:val="B4A6B2C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026BCD"/>
    <w:multiLevelType w:val="hybridMultilevel"/>
    <w:tmpl w:val="C6C2BC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B820C02"/>
    <w:multiLevelType w:val="hybridMultilevel"/>
    <w:tmpl w:val="A5428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06A324D"/>
    <w:multiLevelType w:val="hybridMultilevel"/>
    <w:tmpl w:val="A470FE6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61107F"/>
    <w:multiLevelType w:val="hybridMultilevel"/>
    <w:tmpl w:val="A470FE6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AC1EFA"/>
    <w:multiLevelType w:val="hybridMultilevel"/>
    <w:tmpl w:val="4C0007C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E63443"/>
    <w:multiLevelType w:val="hybridMultilevel"/>
    <w:tmpl w:val="A470FE6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D35D83"/>
    <w:multiLevelType w:val="hybridMultilevel"/>
    <w:tmpl w:val="A470FE6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2C068C"/>
    <w:multiLevelType w:val="hybridMultilevel"/>
    <w:tmpl w:val="A470FE6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4594485">
    <w:abstractNumId w:val="1"/>
  </w:num>
  <w:num w:numId="2" w16cid:durableId="1851020158">
    <w:abstractNumId w:val="7"/>
  </w:num>
  <w:num w:numId="3" w16cid:durableId="1633944244">
    <w:abstractNumId w:val="10"/>
  </w:num>
  <w:num w:numId="4" w16cid:durableId="937446435">
    <w:abstractNumId w:val="8"/>
  </w:num>
  <w:num w:numId="5" w16cid:durableId="1726685968">
    <w:abstractNumId w:val="4"/>
  </w:num>
  <w:num w:numId="6" w16cid:durableId="1214926001">
    <w:abstractNumId w:val="0"/>
  </w:num>
  <w:num w:numId="7" w16cid:durableId="869683151">
    <w:abstractNumId w:val="5"/>
  </w:num>
  <w:num w:numId="8" w16cid:durableId="294877598">
    <w:abstractNumId w:val="9"/>
  </w:num>
  <w:num w:numId="9" w16cid:durableId="477964426">
    <w:abstractNumId w:val="2"/>
  </w:num>
  <w:num w:numId="10" w16cid:durableId="1634940657">
    <w:abstractNumId w:val="6"/>
  </w:num>
  <w:num w:numId="11" w16cid:durableId="13222742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9"/>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A7B"/>
    <w:rsid w:val="000351C4"/>
    <w:rsid w:val="000B7D77"/>
    <w:rsid w:val="00101E24"/>
    <w:rsid w:val="001C4CB5"/>
    <w:rsid w:val="001F1B07"/>
    <w:rsid w:val="001F25EF"/>
    <w:rsid w:val="002027F5"/>
    <w:rsid w:val="00222574"/>
    <w:rsid w:val="00282FCB"/>
    <w:rsid w:val="002B5E34"/>
    <w:rsid w:val="002E5104"/>
    <w:rsid w:val="002F57A0"/>
    <w:rsid w:val="00315B2D"/>
    <w:rsid w:val="00332AEE"/>
    <w:rsid w:val="004040E9"/>
    <w:rsid w:val="00443CFC"/>
    <w:rsid w:val="004C3946"/>
    <w:rsid w:val="004E0F98"/>
    <w:rsid w:val="00522C39"/>
    <w:rsid w:val="005A0AD0"/>
    <w:rsid w:val="005A4610"/>
    <w:rsid w:val="006446F3"/>
    <w:rsid w:val="006C5376"/>
    <w:rsid w:val="007C10EA"/>
    <w:rsid w:val="00810860"/>
    <w:rsid w:val="00812C7D"/>
    <w:rsid w:val="0084669E"/>
    <w:rsid w:val="0085044D"/>
    <w:rsid w:val="00882FBE"/>
    <w:rsid w:val="0088649F"/>
    <w:rsid w:val="008B7CCC"/>
    <w:rsid w:val="008D7692"/>
    <w:rsid w:val="00936F82"/>
    <w:rsid w:val="009577DA"/>
    <w:rsid w:val="00966F63"/>
    <w:rsid w:val="009C47BA"/>
    <w:rsid w:val="009F7146"/>
    <w:rsid w:val="00B40907"/>
    <w:rsid w:val="00BA3B6C"/>
    <w:rsid w:val="00BB1773"/>
    <w:rsid w:val="00C147F9"/>
    <w:rsid w:val="00C20682"/>
    <w:rsid w:val="00C41B22"/>
    <w:rsid w:val="00CC6366"/>
    <w:rsid w:val="00CD7FD1"/>
    <w:rsid w:val="00CF72B8"/>
    <w:rsid w:val="00D63C2D"/>
    <w:rsid w:val="00DA03A2"/>
    <w:rsid w:val="00DB328C"/>
    <w:rsid w:val="00EF402D"/>
    <w:rsid w:val="00F35AB6"/>
    <w:rsid w:val="00F55F3F"/>
    <w:rsid w:val="00F70479"/>
    <w:rsid w:val="00F74A7B"/>
    <w:rsid w:val="00F87D5D"/>
    <w:rsid w:val="00FA55F4"/>
    <w:rsid w:val="00FC3B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82CC9"/>
  <w15:chartTrackingRefBased/>
  <w15:docId w15:val="{7F3DDDB6-EBE1-2248-80E4-E664C70A4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A7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A7B"/>
    <w:pPr>
      <w:ind w:left="720"/>
      <w:contextualSpacing/>
    </w:pPr>
  </w:style>
  <w:style w:type="paragraph" w:styleId="BodyText">
    <w:name w:val="Body Text"/>
    <w:basedOn w:val="Normal"/>
    <w:link w:val="BodyTextChar"/>
    <w:uiPriority w:val="1"/>
    <w:qFormat/>
    <w:rsid w:val="00F74A7B"/>
    <w:pPr>
      <w:widowControl w:val="0"/>
      <w:autoSpaceDE w:val="0"/>
      <w:autoSpaceDN w:val="0"/>
      <w:spacing w:after="0" w:line="240" w:lineRule="auto"/>
      <w:ind w:left="187"/>
    </w:pPr>
    <w:rPr>
      <w:rFonts w:ascii="Arial" w:eastAsia="Arial" w:hAnsi="Arial" w:cs="Arial"/>
      <w:lang w:bidi="en-US"/>
    </w:rPr>
  </w:style>
  <w:style w:type="character" w:customStyle="1" w:styleId="BodyTextChar">
    <w:name w:val="Body Text Char"/>
    <w:basedOn w:val="DefaultParagraphFont"/>
    <w:link w:val="BodyText"/>
    <w:uiPriority w:val="1"/>
    <w:rsid w:val="00F74A7B"/>
    <w:rPr>
      <w:rFonts w:ascii="Arial" w:eastAsia="Arial" w:hAnsi="Arial" w:cs="Arial"/>
      <w:sz w:val="22"/>
      <w:szCs w:val="22"/>
      <w:lang w:bidi="en-US"/>
    </w:rPr>
  </w:style>
  <w:style w:type="paragraph" w:styleId="Footer">
    <w:name w:val="footer"/>
    <w:basedOn w:val="Normal"/>
    <w:link w:val="FooterChar"/>
    <w:uiPriority w:val="99"/>
    <w:unhideWhenUsed/>
    <w:rsid w:val="00F74A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A7B"/>
    <w:rPr>
      <w:sz w:val="22"/>
      <w:szCs w:val="22"/>
    </w:rPr>
  </w:style>
  <w:style w:type="paragraph" w:styleId="BalloonText">
    <w:name w:val="Balloon Text"/>
    <w:basedOn w:val="Normal"/>
    <w:link w:val="BalloonTextChar"/>
    <w:uiPriority w:val="99"/>
    <w:semiHidden/>
    <w:unhideWhenUsed/>
    <w:rsid w:val="00F35AB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35AB6"/>
    <w:rPr>
      <w:rFonts w:ascii="Times New Roman" w:hAnsi="Times New Roman" w:cs="Times New Roman"/>
      <w:sz w:val="18"/>
      <w:szCs w:val="18"/>
    </w:rPr>
  </w:style>
  <w:style w:type="paragraph" w:styleId="NormalWeb">
    <w:name w:val="Normal (Web)"/>
    <w:basedOn w:val="Normal"/>
    <w:uiPriority w:val="99"/>
    <w:semiHidden/>
    <w:unhideWhenUsed/>
    <w:rsid w:val="00F7047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466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669E"/>
    <w:rPr>
      <w:sz w:val="22"/>
      <w:szCs w:val="22"/>
    </w:rPr>
  </w:style>
  <w:style w:type="character" w:styleId="PageNumber">
    <w:name w:val="page number"/>
    <w:basedOn w:val="DefaultParagraphFont"/>
    <w:uiPriority w:val="99"/>
    <w:semiHidden/>
    <w:unhideWhenUsed/>
    <w:rsid w:val="0084669E"/>
  </w:style>
  <w:style w:type="paragraph" w:styleId="Revision">
    <w:name w:val="Revision"/>
    <w:hidden/>
    <w:uiPriority w:val="99"/>
    <w:semiHidden/>
    <w:rsid w:val="00522C3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00583">
      <w:bodyDiv w:val="1"/>
      <w:marLeft w:val="0"/>
      <w:marRight w:val="0"/>
      <w:marTop w:val="0"/>
      <w:marBottom w:val="0"/>
      <w:divBdr>
        <w:top w:val="none" w:sz="0" w:space="0" w:color="auto"/>
        <w:left w:val="none" w:sz="0" w:space="0" w:color="auto"/>
        <w:bottom w:val="none" w:sz="0" w:space="0" w:color="auto"/>
        <w:right w:val="none" w:sz="0" w:space="0" w:color="auto"/>
      </w:divBdr>
    </w:div>
    <w:div w:id="1597864418">
      <w:bodyDiv w:val="1"/>
      <w:marLeft w:val="0"/>
      <w:marRight w:val="0"/>
      <w:marTop w:val="0"/>
      <w:marBottom w:val="0"/>
      <w:divBdr>
        <w:top w:val="none" w:sz="0" w:space="0" w:color="auto"/>
        <w:left w:val="none" w:sz="0" w:space="0" w:color="auto"/>
        <w:bottom w:val="none" w:sz="0" w:space="0" w:color="auto"/>
        <w:right w:val="none" w:sz="0" w:space="0" w:color="auto"/>
      </w:divBdr>
    </w:div>
    <w:div w:id="1609510683">
      <w:bodyDiv w:val="1"/>
      <w:marLeft w:val="0"/>
      <w:marRight w:val="0"/>
      <w:marTop w:val="0"/>
      <w:marBottom w:val="0"/>
      <w:divBdr>
        <w:top w:val="none" w:sz="0" w:space="0" w:color="auto"/>
        <w:left w:val="none" w:sz="0" w:space="0" w:color="auto"/>
        <w:bottom w:val="none" w:sz="0" w:space="0" w:color="auto"/>
        <w:right w:val="none" w:sz="0" w:space="0" w:color="auto"/>
      </w:divBdr>
    </w:div>
    <w:div w:id="210556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246767-5DA2-46D5-BADC-61BFBF6C4C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658D17-01A6-413C-96EA-2113A32ED2DC}">
  <ds:schemaRefs>
    <ds:schemaRef ds:uri="http://schemas.microsoft.com/sharepoint/v3/contenttype/forms"/>
  </ds:schemaRefs>
</ds:datastoreItem>
</file>

<file path=customXml/itemProps3.xml><?xml version="1.0" encoding="utf-8"?>
<ds:datastoreItem xmlns:ds="http://schemas.openxmlformats.org/officeDocument/2006/customXml" ds:itemID="{D7917017-0D3A-40EB-8B17-958CC03F7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868</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Weisbrook</dc:creator>
  <cp:keywords/>
  <dc:description/>
  <cp:lastModifiedBy>Mark Archambault</cp:lastModifiedBy>
  <cp:revision>3</cp:revision>
  <dcterms:created xsi:type="dcterms:W3CDTF">2023-08-28T19:07:00Z</dcterms:created>
  <dcterms:modified xsi:type="dcterms:W3CDTF">2024-02-12T15:09:00Z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0x0101000ED89DBBBD0A6C49967A339B263C5FB5</vt:lpwstr>
  </property>
</Properties>
</file>