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582E45" w14:textId="77777777" w:rsidR="003F6B1C" w:rsidRDefault="00000000">
      <w:pPr>
        <w:pBdr>
          <w:top w:val="nil"/>
          <w:left w:val="nil"/>
          <w:bottom w:val="nil"/>
          <w:right w:val="nil"/>
          <w:between w:val="nil"/>
        </w:pBdr>
        <w:spacing w:before="80" w:line="276" w:lineRule="auto"/>
        <w:ind w:left="4471" w:right="492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Computing Accreditation Commission 202</w:t>
      </w:r>
      <w:r>
        <w:rPr>
          <w:sz w:val="28"/>
          <w:szCs w:val="28"/>
        </w:rPr>
        <w:t>4</w:t>
      </w:r>
      <w:r>
        <w:rPr>
          <w:color w:val="000000"/>
          <w:sz w:val="28"/>
          <w:szCs w:val="28"/>
        </w:rPr>
        <w:t>-2</w:t>
      </w:r>
      <w:r>
        <w:rPr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PEV</w:t>
      </w:r>
      <w:r>
        <w:rPr>
          <w:color w:val="000000"/>
          <w:sz w:val="28"/>
          <w:szCs w:val="28"/>
        </w:rPr>
        <w:t xml:space="preserve"> Workbook Contents</w:t>
      </w:r>
    </w:p>
    <w:p w14:paraId="06F3D706" w14:textId="77777777" w:rsidR="003F6B1C" w:rsidRDefault="003F6B1C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FF0000"/>
          <w:sz w:val="21"/>
          <w:szCs w:val="21"/>
        </w:rPr>
      </w:pPr>
    </w:p>
    <w:tbl>
      <w:tblPr>
        <w:tblStyle w:val="1"/>
        <w:tblW w:w="13632" w:type="dxa"/>
        <w:tblInd w:w="13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42"/>
        <w:gridCol w:w="7290"/>
      </w:tblGrid>
      <w:tr w:rsidR="003F6B1C" w14:paraId="7C81F220" w14:textId="77777777">
        <w:trPr>
          <w:trHeight w:val="2395"/>
        </w:trPr>
        <w:tc>
          <w:tcPr>
            <w:tcW w:w="6342" w:type="dxa"/>
          </w:tcPr>
          <w:p w14:paraId="538CBF5F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111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sz w:val="20"/>
                <w:szCs w:val="20"/>
              </w:rPr>
              <w:t>000 CRITERIA, SELF-STUDY, ABET DOCUMENTS</w:t>
            </w:r>
          </w:p>
          <w:p w14:paraId="59967035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A001 Accreditation-Policy-and-Procedure-Manual-2024-2025</w:t>
            </w:r>
          </w:p>
          <w:p w14:paraId="7B5B9324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A040 Online-Multi-Site Modality Program Evaluation Guidelines </w:t>
            </w:r>
          </w:p>
          <w:p w14:paraId="0328CFE2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A105 Guide-for-Observers-and-COI-Form</w:t>
            </w:r>
          </w:p>
          <w:p w14:paraId="4FBBB1B2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A701 Common Exit Meeting Script</w:t>
            </w:r>
          </w:p>
          <w:p w14:paraId="6E9CD407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C001 </w:t>
            </w:r>
            <w:r>
              <w:rPr>
                <w:color w:val="000000"/>
                <w:sz w:val="20"/>
                <w:szCs w:val="20"/>
              </w:rPr>
              <w:t xml:space="preserve">CAC Criteria </w:t>
            </w:r>
            <w:r>
              <w:rPr>
                <w:sz w:val="20"/>
                <w:szCs w:val="20"/>
              </w:rPr>
              <w:t>2024-25</w:t>
            </w:r>
          </w:p>
          <w:p w14:paraId="117F03A3" w14:textId="315DBBBB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C001C ABET-CAC Criteria 202</w:t>
            </w:r>
            <w:r w:rsidR="00CC3723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-2</w:t>
            </w:r>
            <w:r w:rsidR="00CC3723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 xml:space="preserve"> – Compact Format</w:t>
            </w:r>
          </w:p>
          <w:p w14:paraId="50BB37B1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C002B-CAC-Self-Study-Questionnaire 2024-2025</w:t>
            </w:r>
          </w:p>
          <w:p w14:paraId="603A9A0E" w14:textId="73F7D1FE" w:rsidR="003F6B1C" w:rsidRDefault="00000000" w:rsidP="00CC37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C003 CAC-EAC Joint-Program Self Study Questionnaire 2024-25</w:t>
            </w:r>
          </w:p>
          <w:p w14:paraId="4334FD34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C010 CAC-Institutional-Guidance-on-Supplemental-Materials</w:t>
            </w:r>
          </w:p>
          <w:p w14:paraId="62E27FDE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4"/>
                <w:szCs w:val="24"/>
              </w:rPr>
            </w:pPr>
          </w:p>
          <w:p w14:paraId="26504888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100 Procedures &amp; General Documents</w:t>
            </w:r>
          </w:p>
          <w:p w14:paraId="70FB5DEC" w14:textId="77777777" w:rsidR="003F6B1C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A116 Recommendations for Streamlining Exit Meetings</w:t>
            </w:r>
          </w:p>
          <w:p w14:paraId="764F22BD" w14:textId="77777777" w:rsidR="003F6B1C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C103 One Page Summary of an ABET CAC Visit</w:t>
            </w:r>
          </w:p>
          <w:p w14:paraId="54F49E2D" w14:textId="77777777" w:rsidR="003F6B1C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C131 Program Evaluator Manual</w:t>
            </w:r>
          </w:p>
          <w:p w14:paraId="47650561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11"/>
              <w:rPr>
                <w:b/>
                <w:color w:val="000000"/>
                <w:sz w:val="20"/>
                <w:szCs w:val="20"/>
                <w:u w:val="single"/>
              </w:rPr>
            </w:pPr>
          </w:p>
          <w:p w14:paraId="098C3CB3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rPr>
                <w:b/>
                <w:color w:val="000000"/>
                <w:sz w:val="20"/>
                <w:szCs w:val="20"/>
                <w:u w:val="single"/>
              </w:rPr>
            </w:pPr>
            <w:r>
              <w:rPr>
                <w:b/>
                <w:color w:val="000000"/>
                <w:sz w:val="20"/>
                <w:szCs w:val="20"/>
                <w:u w:val="single"/>
              </w:rPr>
              <w:t>200 CAC Workbook Documents</w:t>
            </w:r>
          </w:p>
          <w:p w14:paraId="64014610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39"/>
              </w:tabs>
              <w:ind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C211 2024-2025 CAC PEV Workbook Contents</w:t>
            </w:r>
          </w:p>
          <w:p w14:paraId="1FE9C601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39"/>
              </w:tabs>
              <w:ind w:right="438"/>
              <w:rPr>
                <w:sz w:val="20"/>
                <w:szCs w:val="20"/>
              </w:rPr>
            </w:pPr>
          </w:p>
          <w:p w14:paraId="665DE74F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right="438"/>
              <w:rPr>
                <w:sz w:val="20"/>
                <w:szCs w:val="20"/>
              </w:rPr>
            </w:pPr>
          </w:p>
          <w:p w14:paraId="3B7F9E76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right="438"/>
              <w:rPr>
                <w:b/>
                <w:color w:val="000000"/>
                <w:sz w:val="20"/>
                <w:szCs w:val="20"/>
                <w:u w:val="single"/>
              </w:rPr>
            </w:pPr>
          </w:p>
        </w:tc>
        <w:tc>
          <w:tcPr>
            <w:tcW w:w="7290" w:type="dxa"/>
          </w:tcPr>
          <w:p w14:paraId="29EEE9C3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right="438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300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  <w:u w:val="single"/>
              </w:rPr>
              <w:t>CAC Visit Documents</w:t>
            </w:r>
          </w:p>
          <w:p w14:paraId="4D8AAFF6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C302 Program Audit Manual</w:t>
            </w:r>
          </w:p>
          <w:p w14:paraId="5C8D4D34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C311 Style Guide</w:t>
            </w:r>
          </w:p>
          <w:p w14:paraId="33D79FC1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C321 CAC Guidance on Supplemental Materials </w:t>
            </w:r>
          </w:p>
          <w:p w14:paraId="72187D1C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C322 CAC Policies Concerning Strength Statements</w:t>
            </w:r>
          </w:p>
          <w:p w14:paraId="30849EBF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C323 IS Environment Advisory</w:t>
            </w:r>
          </w:p>
          <w:p w14:paraId="6ACADDBA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C331 Faculty Interview Form</w:t>
            </w:r>
          </w:p>
          <w:p w14:paraId="03A90855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C332 Student Interview Form</w:t>
            </w:r>
          </w:p>
          <w:p w14:paraId="06B15DC1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C333 Interview Guide for Team Chairs</w:t>
            </w:r>
          </w:p>
          <w:p w14:paraId="5D66636B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C341 PEW Program Evaluator Worksheet</w:t>
            </w:r>
          </w:p>
          <w:p w14:paraId="3C00E374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C341A PEW - Associate Cyber</w:t>
            </w:r>
          </w:p>
          <w:p w14:paraId="09229BFB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C351 PER Program Evaluator Report</w:t>
            </w:r>
          </w:p>
          <w:p w14:paraId="0FC6A090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C351A PER Associate Cyber</w:t>
            </w:r>
          </w:p>
          <w:p w14:paraId="520A6684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111"/>
              <w:rPr>
                <w:b/>
                <w:sz w:val="20"/>
                <w:szCs w:val="20"/>
                <w:u w:val="single"/>
              </w:rPr>
            </w:pPr>
          </w:p>
          <w:p w14:paraId="740BA440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111"/>
              <w:rPr>
                <w:b/>
                <w:sz w:val="20"/>
                <w:szCs w:val="20"/>
                <w:u w:val="single"/>
              </w:rPr>
            </w:pPr>
          </w:p>
          <w:p w14:paraId="7DA92455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sz w:val="20"/>
                <w:szCs w:val="20"/>
                <w:u w:val="single"/>
              </w:rPr>
              <w:t>C</w:t>
            </w:r>
            <w:r>
              <w:rPr>
                <w:b/>
                <w:color w:val="000000"/>
                <w:sz w:val="20"/>
                <w:szCs w:val="20"/>
                <w:u w:val="single"/>
              </w:rPr>
              <w:t>AC Letter Templates</w:t>
            </w:r>
          </w:p>
          <w:p w14:paraId="5CE3BF19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ABET Letterhead Tem0plate.docx</w:t>
            </w:r>
          </w:p>
          <w:p w14:paraId="2827036A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C501 </w:t>
            </w:r>
            <w:r>
              <w:rPr>
                <w:sz w:val="20"/>
                <w:szCs w:val="20"/>
              </w:rPr>
              <w:t>Sample Letter to Dean General Review</w:t>
            </w:r>
          </w:p>
          <w:p w14:paraId="7BBAD178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C502 Dean Introduction Joint-Simultaneous</w:t>
            </w:r>
          </w:p>
          <w:p w14:paraId="4902F23D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C503 Dean Introduction Alternative Email</w:t>
            </w:r>
          </w:p>
          <w:p w14:paraId="1113DB90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C511 IR Introduction E-Mail</w:t>
            </w:r>
          </w:p>
          <w:p w14:paraId="41DAEF24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C520 PEV Introduction Email</w:t>
            </w:r>
          </w:p>
          <w:p w14:paraId="07150B07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C521 PEV Introduction Letter</w:t>
            </w:r>
          </w:p>
          <w:p w14:paraId="4D54C1F1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C531 Observer Letter</w:t>
            </w:r>
          </w:p>
          <w:p w14:paraId="47A10F72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C541 Visit POC Thank You</w:t>
            </w:r>
          </w:p>
          <w:p w14:paraId="08DA5A8A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C542 Program Director Thank You</w:t>
            </w:r>
          </w:p>
          <w:p w14:paraId="3BD0169B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C551 PEV Thank You</w:t>
            </w:r>
          </w:p>
          <w:p w14:paraId="3900142C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C561 PEV Sponsor Thank You</w:t>
            </w:r>
          </w:p>
          <w:p w14:paraId="5312A9FC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111"/>
              <w:rPr>
                <w:b/>
                <w:color w:val="000000"/>
                <w:sz w:val="20"/>
                <w:szCs w:val="20"/>
                <w:u w:val="single"/>
              </w:rPr>
            </w:pPr>
          </w:p>
          <w:p w14:paraId="0E1005C3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rPr>
                <w:b/>
                <w:color w:val="000000"/>
                <w:sz w:val="20"/>
                <w:szCs w:val="20"/>
                <w:u w:val="single"/>
              </w:rPr>
            </w:pPr>
            <w:r>
              <w:rPr>
                <w:b/>
                <w:color w:val="000000"/>
                <w:sz w:val="20"/>
                <w:szCs w:val="20"/>
                <w:u w:val="single"/>
              </w:rPr>
              <w:t>Documents for Interim and Show Cause Reviews</w:t>
            </w:r>
          </w:p>
          <w:p w14:paraId="17B9BBD2" w14:textId="77777777" w:rsidR="003F6B1C" w:rsidRDefault="003F6B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8" w:lineRule="auto"/>
              <w:ind w:left="540"/>
              <w:rPr>
                <w:color w:val="000000"/>
                <w:sz w:val="20"/>
                <w:szCs w:val="20"/>
              </w:rPr>
            </w:pPr>
          </w:p>
          <w:p w14:paraId="4B6720AF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8" w:lineRule="auto"/>
              <w:ind w:left="54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C001 CAC Criteria 20</w:t>
            </w:r>
            <w:r>
              <w:rPr>
                <w:sz w:val="20"/>
                <w:szCs w:val="20"/>
              </w:rPr>
              <w:t>23</w:t>
            </w:r>
            <w:r>
              <w:rPr>
                <w:color w:val="000000"/>
                <w:sz w:val="20"/>
                <w:szCs w:val="20"/>
              </w:rPr>
              <w:t>-202</w:t>
            </w:r>
            <w:r>
              <w:rPr>
                <w:sz w:val="20"/>
                <w:szCs w:val="20"/>
              </w:rPr>
              <w:t>4</w:t>
            </w:r>
          </w:p>
          <w:p w14:paraId="4E5DB8A8" w14:textId="77777777" w:rsidR="003F6B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8" w:lineRule="auto"/>
              <w:ind w:left="54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C001 CAC Criteria 2021-2022</w:t>
            </w:r>
          </w:p>
        </w:tc>
      </w:tr>
    </w:tbl>
    <w:p w14:paraId="2032A173" w14:textId="77777777" w:rsidR="003F6B1C" w:rsidRDefault="003F6B1C">
      <w:pPr>
        <w:rPr>
          <w:color w:val="FF0000"/>
        </w:rPr>
      </w:pPr>
    </w:p>
    <w:sectPr w:rsidR="003F6B1C">
      <w:pgSz w:w="15840" w:h="12240" w:orient="landscape"/>
      <w:pgMar w:top="460" w:right="660" w:bottom="280" w:left="120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BD7AFCE9-8F76-4D5A-909D-A55E6CCAFCB7}"/>
    <w:embedBold r:id="rId2" w:fontKey="{D5FE5E4B-0248-471A-8F94-CB4594303EB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9B32891A-37DC-48FA-A0C8-96B5D41FF20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A17B3CF-0408-4339-9099-32EF199F0452}"/>
    <w:embedItalic r:id="rId5" w:fontKey="{64C8AFAA-9649-402B-9C6F-CB417124BAA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3983AF2-92B0-4021-8C8D-88B89B79EF0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70902AC4-29E4-4015-AEA6-3BBD707D7EC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6B1C"/>
    <w:rsid w:val="00173EC8"/>
    <w:rsid w:val="003F6B1C"/>
    <w:rsid w:val="004B193D"/>
    <w:rsid w:val="00CC3723"/>
    <w:rsid w:val="00EE3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259B7A"/>
  <w15:docId w15:val="{5191F729-A887-4AFD-89B4-46B05E9C04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ahoma" w:eastAsia="Tahoma" w:hAnsi="Tahoma" w:cs="Tahoma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odyText">
    <w:name w:val="Body Text"/>
    <w:basedOn w:val="Normal"/>
    <w:uiPriority w:val="1"/>
    <w:qFormat/>
    <w:pPr>
      <w:spacing w:before="5"/>
    </w:pPr>
    <w:rPr>
      <w:sz w:val="28"/>
      <w:szCs w:val="2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ind w:left="11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3314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3148"/>
    <w:rPr>
      <w:rFonts w:ascii="Segoe UI" w:eastAsia="Tahoma" w:hAnsi="Segoe UI" w:cs="Segoe UI"/>
      <w:sz w:val="18"/>
      <w:szCs w:val="1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3">
    <w:name w:val="3"/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4bMBxML4xw8ginjYQJciFdjmCg==">CgMxLjA4AHIhMVB4RjNYbWhSckN1MGo5T2daQ2RTVVpQb2VCWGVaR0st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249</Words>
  <Characters>1420</Characters>
  <Application>Microsoft Office Word</Application>
  <DocSecurity>0</DocSecurity>
  <Lines>11</Lines>
  <Paragraphs>3</Paragraphs>
  <ScaleCrop>false</ScaleCrop>
  <Company/>
  <LinksUpToDate>false</LinksUpToDate>
  <CharactersWithSpaces>1666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localuser</dc:creator>
  <cp:lastModifiedBy>Tom Walker</cp:lastModifiedBy>
  <cp:revision>2</cp:revision>
  <dcterms:created xsi:type="dcterms:W3CDTF">2022-06-05T19:28:00Z</dcterms:created>
  <dcterms:modified xsi:type="dcterms:W3CDTF">2024-07-31T16:43:00Z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2020-07-27T00:00:00Z</vt:filetime>
  </property>
  <property fmtid="{D5CDD505-2E9C-101B-9397-08002B2CF9AE}" pid="3" name="LastSaved">
    <vt:filetime>2020-10-21T00:00:00Z</vt:filetime>
  </property>
</Properties>
</file>